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C3" w:rsidRDefault="007B08C3" w:rsidP="007B08C3">
      <w:pPr>
        <w:jc w:val="center"/>
        <w:rPr>
          <w:b/>
          <w:sz w:val="28"/>
          <w:lang w:val="en-GB"/>
        </w:rPr>
      </w:pPr>
      <w:r w:rsidRPr="00FC1EB2">
        <w:rPr>
          <w:b/>
          <w:sz w:val="28"/>
          <w:lang w:val="en-GB"/>
        </w:rPr>
        <w:t>Use of data science to make the difference</w:t>
      </w:r>
    </w:p>
    <w:p w:rsidR="007B08C3" w:rsidRPr="00FC1EB2" w:rsidRDefault="00E26E7A" w:rsidP="007B08C3">
      <w:pPr>
        <w:jc w:val="center"/>
        <w:rPr>
          <w:b/>
          <w:sz w:val="28"/>
          <w:lang w:val="en-GB"/>
        </w:rPr>
      </w:pPr>
      <w:proofErr w:type="gramStart"/>
      <w:r>
        <w:rPr>
          <w:b/>
          <w:sz w:val="28"/>
          <w:lang w:val="en-GB"/>
        </w:rPr>
        <w:t>i</w:t>
      </w:r>
      <w:r w:rsidR="007B08C3" w:rsidRPr="00FC1EB2">
        <w:rPr>
          <w:b/>
          <w:sz w:val="28"/>
          <w:lang w:val="en-GB"/>
        </w:rPr>
        <w:t>n</w:t>
      </w:r>
      <w:proofErr w:type="gramEnd"/>
      <w:r w:rsidR="007B08C3" w:rsidRPr="00FC1EB2">
        <w:rPr>
          <w:b/>
          <w:sz w:val="28"/>
          <w:lang w:val="en-GB"/>
        </w:rPr>
        <w:t xml:space="preserve"> </w:t>
      </w:r>
      <w:r>
        <w:rPr>
          <w:b/>
          <w:sz w:val="28"/>
          <w:lang w:val="en-GB"/>
        </w:rPr>
        <w:t xml:space="preserve">the </w:t>
      </w:r>
      <w:r w:rsidR="007B08C3" w:rsidRPr="00FC1EB2">
        <w:rPr>
          <w:b/>
          <w:sz w:val="28"/>
          <w:lang w:val="en-GB"/>
        </w:rPr>
        <w:t>investigation analysis process</w:t>
      </w:r>
    </w:p>
    <w:p w:rsidR="00B9152F" w:rsidRDefault="00B9152F" w:rsidP="00544313">
      <w:pPr>
        <w:jc w:val="both"/>
        <w:rPr>
          <w:sz w:val="22"/>
          <w:lang w:val="en-GB"/>
        </w:rPr>
      </w:pPr>
    </w:p>
    <w:p w:rsidR="00EE61FD" w:rsidRDefault="00EE61FD" w:rsidP="00681D2E">
      <w:pPr>
        <w:jc w:val="center"/>
        <w:rPr>
          <w:sz w:val="22"/>
          <w:lang w:val="en-GB"/>
        </w:rPr>
      </w:pPr>
    </w:p>
    <w:p w:rsidR="00EE61FD" w:rsidRPr="00681D2E" w:rsidRDefault="00EE61FD" w:rsidP="00681D2E">
      <w:pPr>
        <w:jc w:val="center"/>
        <w:rPr>
          <w:b/>
          <w:sz w:val="22"/>
          <w:lang w:val="en-GB"/>
        </w:rPr>
      </w:pPr>
      <w:r w:rsidRPr="00681D2E">
        <w:rPr>
          <w:b/>
          <w:sz w:val="22"/>
          <w:lang w:val="en-GB"/>
        </w:rPr>
        <w:t xml:space="preserve">By Marion CHOUDET (ATR) and </w:t>
      </w:r>
      <w:r w:rsidR="00681D2E" w:rsidRPr="00681D2E">
        <w:rPr>
          <w:b/>
          <w:sz w:val="22"/>
          <w:lang w:val="en-GB"/>
        </w:rPr>
        <w:t>S</w:t>
      </w:r>
      <w:r w:rsidR="00681D2E">
        <w:rPr>
          <w:b/>
          <w:sz w:val="22"/>
          <w:lang w:val="en-GB"/>
        </w:rPr>
        <w:t>é</w:t>
      </w:r>
      <w:r w:rsidR="00681D2E" w:rsidRPr="00681D2E">
        <w:rPr>
          <w:b/>
          <w:sz w:val="22"/>
          <w:lang w:val="en-GB"/>
        </w:rPr>
        <w:t xml:space="preserve">bastien </w:t>
      </w:r>
      <w:r w:rsidRPr="00681D2E">
        <w:rPr>
          <w:b/>
          <w:sz w:val="22"/>
          <w:lang w:val="en-GB"/>
        </w:rPr>
        <w:t>DAVID (BEA)</w:t>
      </w:r>
    </w:p>
    <w:p w:rsidR="00EE61FD" w:rsidRDefault="00EE61FD" w:rsidP="00544313">
      <w:pPr>
        <w:jc w:val="both"/>
        <w:rPr>
          <w:sz w:val="22"/>
          <w:lang w:val="en-GB"/>
        </w:rPr>
      </w:pPr>
      <w:bookmarkStart w:id="0" w:name="_GoBack"/>
      <w:bookmarkEnd w:id="0"/>
    </w:p>
    <w:p w:rsidR="00681D2E" w:rsidRDefault="00681D2E" w:rsidP="00544313">
      <w:pPr>
        <w:jc w:val="both"/>
        <w:rPr>
          <w:sz w:val="22"/>
          <w:lang w:val="en-GB"/>
        </w:rPr>
      </w:pPr>
    </w:p>
    <w:p w:rsidR="00EE61FD" w:rsidRPr="00681D2E" w:rsidRDefault="00EE61FD" w:rsidP="00EE61FD">
      <w:pPr>
        <w:jc w:val="both"/>
        <w:rPr>
          <w:i/>
          <w:sz w:val="20"/>
          <w:lang w:val="en-GB"/>
        </w:rPr>
      </w:pPr>
      <w:r w:rsidRPr="00681D2E">
        <w:rPr>
          <w:i/>
          <w:sz w:val="20"/>
          <w:lang w:val="en-GB"/>
        </w:rPr>
        <w:t>Marion</w:t>
      </w:r>
      <w:r w:rsidR="00681D2E" w:rsidRPr="00681D2E">
        <w:rPr>
          <w:i/>
          <w:sz w:val="20"/>
          <w:lang w:val="en-GB"/>
        </w:rPr>
        <w:t xml:space="preserve"> CHOUDET, ATR Flight Safety Director,</w:t>
      </w:r>
      <w:r w:rsidRPr="00681D2E">
        <w:rPr>
          <w:i/>
          <w:sz w:val="20"/>
          <w:lang w:val="en-GB"/>
        </w:rPr>
        <w:t xml:space="preserve"> is </w:t>
      </w:r>
      <w:r w:rsidR="00C555B1">
        <w:rPr>
          <w:i/>
          <w:sz w:val="20"/>
          <w:lang w:val="en-GB"/>
        </w:rPr>
        <w:t>accident investigator</w:t>
      </w:r>
      <w:r w:rsidRPr="00681D2E">
        <w:rPr>
          <w:i/>
          <w:sz w:val="20"/>
          <w:lang w:val="en-GB"/>
        </w:rPr>
        <w:t xml:space="preserve"> in </w:t>
      </w:r>
      <w:r w:rsidR="00C555B1">
        <w:rPr>
          <w:i/>
          <w:sz w:val="20"/>
          <w:lang w:val="en-GB"/>
        </w:rPr>
        <w:t xml:space="preserve">the </w:t>
      </w:r>
      <w:r w:rsidRPr="00681D2E">
        <w:rPr>
          <w:i/>
          <w:sz w:val="20"/>
          <w:lang w:val="en-GB"/>
        </w:rPr>
        <w:t xml:space="preserve">ATR Flight Safety team, </w:t>
      </w:r>
      <w:r w:rsidR="00736178">
        <w:rPr>
          <w:i/>
          <w:sz w:val="20"/>
          <w:lang w:val="en-GB"/>
        </w:rPr>
        <w:t>hence heavily involved in</w:t>
      </w:r>
      <w:r w:rsidRPr="00681D2E">
        <w:rPr>
          <w:i/>
          <w:sz w:val="20"/>
          <w:lang w:val="en-GB"/>
        </w:rPr>
        <w:t xml:space="preserve"> safety strategy and </w:t>
      </w:r>
      <w:r w:rsidR="00736178">
        <w:rPr>
          <w:i/>
          <w:sz w:val="20"/>
          <w:lang w:val="en-GB"/>
        </w:rPr>
        <w:t>supporting</w:t>
      </w:r>
      <w:r w:rsidR="00736178" w:rsidRPr="00681D2E">
        <w:rPr>
          <w:i/>
          <w:sz w:val="20"/>
          <w:lang w:val="en-GB"/>
        </w:rPr>
        <w:t xml:space="preserve"> </w:t>
      </w:r>
      <w:r w:rsidRPr="00681D2E">
        <w:rPr>
          <w:i/>
          <w:sz w:val="20"/>
          <w:lang w:val="en-GB"/>
        </w:rPr>
        <w:t xml:space="preserve">the development of the SMS within ATR. She has 13 years’ experience in accident investigation and safety. She has also gained experience in ATR design office on flight control system and continued airworthiness. </w:t>
      </w:r>
    </w:p>
    <w:p w:rsidR="00EE61FD" w:rsidRPr="00681D2E" w:rsidRDefault="00EE61FD" w:rsidP="00EE61FD">
      <w:pPr>
        <w:ind w:right="-285"/>
        <w:jc w:val="both"/>
        <w:rPr>
          <w:i/>
          <w:sz w:val="22"/>
          <w:lang w:val="en-GB"/>
        </w:rPr>
      </w:pPr>
    </w:p>
    <w:p w:rsidR="00EE61FD" w:rsidRPr="00681D2E" w:rsidRDefault="00EE61FD" w:rsidP="00EE61FD">
      <w:pPr>
        <w:jc w:val="both"/>
        <w:rPr>
          <w:i/>
          <w:sz w:val="20"/>
          <w:lang w:val="en-GB"/>
        </w:rPr>
      </w:pPr>
      <w:r w:rsidRPr="00681D2E">
        <w:rPr>
          <w:i/>
          <w:sz w:val="20"/>
          <w:lang w:val="en-GB"/>
        </w:rPr>
        <w:t xml:space="preserve">Sébastien </w:t>
      </w:r>
      <w:r w:rsidR="00681D2E" w:rsidRPr="00681D2E">
        <w:rPr>
          <w:i/>
          <w:sz w:val="20"/>
          <w:lang w:val="en-GB"/>
        </w:rPr>
        <w:t xml:space="preserve">DAVID, BEA Safety Investigator, </w:t>
      </w:r>
      <w:r w:rsidRPr="00681D2E">
        <w:rPr>
          <w:i/>
          <w:sz w:val="20"/>
          <w:lang w:val="en-GB"/>
        </w:rPr>
        <w:t xml:space="preserve">is a BEA senior safety investigator and coordinator of investigator training and investigation </w:t>
      </w:r>
      <w:r w:rsidR="001A5DE0">
        <w:rPr>
          <w:i/>
          <w:sz w:val="20"/>
          <w:lang w:val="en-GB"/>
        </w:rPr>
        <w:t>methods</w:t>
      </w:r>
      <w:r w:rsidRPr="00681D2E">
        <w:rPr>
          <w:i/>
          <w:sz w:val="20"/>
          <w:lang w:val="en-GB"/>
        </w:rPr>
        <w:t xml:space="preserve">. He has participated in many major investigations as IIC or accredited representative, as well as head of working groups, for example for the Human Factors group during the investigation of the Air France A330, flight AF447 accident. He has been type-rated on the </w:t>
      </w:r>
      <w:proofErr w:type="spellStart"/>
      <w:r w:rsidRPr="00681D2E">
        <w:rPr>
          <w:i/>
          <w:sz w:val="20"/>
          <w:lang w:val="en-GB"/>
        </w:rPr>
        <w:t>Dassault</w:t>
      </w:r>
      <w:proofErr w:type="spellEnd"/>
      <w:r w:rsidRPr="00681D2E">
        <w:rPr>
          <w:i/>
          <w:sz w:val="20"/>
          <w:lang w:val="en-GB"/>
        </w:rPr>
        <w:t xml:space="preserve"> Falcon 7X and has a </w:t>
      </w:r>
      <w:proofErr w:type="spellStart"/>
      <w:r w:rsidRPr="00681D2E">
        <w:rPr>
          <w:i/>
          <w:sz w:val="20"/>
          <w:lang w:val="en-GB"/>
        </w:rPr>
        <w:t>Masters</w:t>
      </w:r>
      <w:proofErr w:type="spellEnd"/>
      <w:r w:rsidRPr="00681D2E">
        <w:rPr>
          <w:i/>
          <w:sz w:val="20"/>
          <w:lang w:val="en-GB"/>
        </w:rPr>
        <w:t xml:space="preserve"> degree in Human Factors.</w:t>
      </w:r>
    </w:p>
    <w:p w:rsidR="00EE61FD" w:rsidRDefault="00EE61FD" w:rsidP="00544313">
      <w:pPr>
        <w:jc w:val="both"/>
        <w:rPr>
          <w:sz w:val="22"/>
          <w:lang w:val="en-GB"/>
        </w:rPr>
      </w:pPr>
    </w:p>
    <w:p w:rsidR="00EE61FD" w:rsidRPr="00A1419B" w:rsidRDefault="00EE61FD" w:rsidP="00544313">
      <w:pPr>
        <w:jc w:val="both"/>
        <w:rPr>
          <w:sz w:val="22"/>
          <w:lang w:val="en-GB"/>
        </w:rPr>
      </w:pPr>
    </w:p>
    <w:p w:rsidR="00F04C68" w:rsidRDefault="00C051F8" w:rsidP="00544313">
      <w:pPr>
        <w:jc w:val="both"/>
        <w:rPr>
          <w:szCs w:val="24"/>
          <w:lang w:val="en-GB"/>
        </w:rPr>
      </w:pPr>
      <w:r>
        <w:rPr>
          <w:szCs w:val="24"/>
          <w:lang w:val="en-GB"/>
        </w:rPr>
        <w:t xml:space="preserve">In 2017, </w:t>
      </w:r>
      <w:r w:rsidR="00E26E7A">
        <w:rPr>
          <w:szCs w:val="24"/>
          <w:lang w:val="en-GB"/>
        </w:rPr>
        <w:t>digitalisation of our industry continues to grow</w:t>
      </w:r>
      <w:r>
        <w:rPr>
          <w:szCs w:val="24"/>
          <w:lang w:val="en-GB"/>
        </w:rPr>
        <w:t xml:space="preserve">. Any aviation activity such as operations, maintenance, production, aerodrome, ATM, is a source of data which </w:t>
      </w:r>
      <w:r w:rsidR="00736178">
        <w:rPr>
          <w:szCs w:val="24"/>
          <w:lang w:val="en-GB"/>
        </w:rPr>
        <w:t>presents new opportunities for safety.</w:t>
      </w:r>
    </w:p>
    <w:p w:rsidR="0054693F" w:rsidRDefault="0054693F" w:rsidP="00544313">
      <w:pPr>
        <w:jc w:val="both"/>
        <w:rPr>
          <w:szCs w:val="24"/>
          <w:lang w:val="en-GB"/>
        </w:rPr>
      </w:pPr>
    </w:p>
    <w:p w:rsidR="00E30F7F" w:rsidRPr="00162B07" w:rsidRDefault="00A75FE7" w:rsidP="00544313">
      <w:pPr>
        <w:jc w:val="both"/>
        <w:rPr>
          <w:szCs w:val="24"/>
          <w:lang w:val="en-GB"/>
        </w:rPr>
      </w:pPr>
      <w:r>
        <w:rPr>
          <w:szCs w:val="24"/>
          <w:lang w:val="en-GB"/>
        </w:rPr>
        <w:t>Three elements are required to talk about</w:t>
      </w:r>
      <w:r w:rsidR="00CE2AD4">
        <w:rPr>
          <w:szCs w:val="24"/>
          <w:lang w:val="en-GB"/>
        </w:rPr>
        <w:t xml:space="preserve"> d</w:t>
      </w:r>
      <w:r w:rsidR="00E30F7F" w:rsidRPr="00162B07">
        <w:rPr>
          <w:szCs w:val="24"/>
          <w:lang w:val="en-GB"/>
        </w:rPr>
        <w:t xml:space="preserve">ata </w:t>
      </w:r>
      <w:r w:rsidR="00CE2AD4">
        <w:rPr>
          <w:szCs w:val="24"/>
          <w:lang w:val="en-GB"/>
        </w:rPr>
        <w:t>s</w:t>
      </w:r>
      <w:r w:rsidR="00E30F7F" w:rsidRPr="00162B07">
        <w:rPr>
          <w:szCs w:val="24"/>
          <w:lang w:val="en-GB"/>
        </w:rPr>
        <w:t>cience</w:t>
      </w:r>
      <w:r>
        <w:rPr>
          <w:szCs w:val="24"/>
          <w:lang w:val="en-GB"/>
        </w:rPr>
        <w:t>.</w:t>
      </w:r>
      <w:r w:rsidR="00E30F7F" w:rsidRPr="00162B07">
        <w:rPr>
          <w:szCs w:val="24"/>
          <w:lang w:val="en-GB"/>
        </w:rPr>
        <w:t xml:space="preserve"> </w:t>
      </w:r>
      <w:r>
        <w:rPr>
          <w:szCs w:val="24"/>
          <w:lang w:val="en-GB"/>
        </w:rPr>
        <w:t xml:space="preserve">The first two are the obvious ones, </w:t>
      </w:r>
      <w:r w:rsidR="00E30F7F" w:rsidRPr="00162B07">
        <w:rPr>
          <w:szCs w:val="24"/>
          <w:lang w:val="en-GB"/>
        </w:rPr>
        <w:t>data</w:t>
      </w:r>
      <w:r>
        <w:rPr>
          <w:szCs w:val="24"/>
          <w:lang w:val="en-GB"/>
        </w:rPr>
        <w:t xml:space="preserve"> and an </w:t>
      </w:r>
      <w:r w:rsidRPr="00162B07">
        <w:rPr>
          <w:szCs w:val="24"/>
          <w:lang w:val="en-GB"/>
        </w:rPr>
        <w:t>adapted tool</w:t>
      </w:r>
      <w:r>
        <w:rPr>
          <w:szCs w:val="24"/>
          <w:lang w:val="en-GB"/>
        </w:rPr>
        <w:t xml:space="preserve"> able to process a </w:t>
      </w:r>
      <w:r w:rsidR="00736178">
        <w:rPr>
          <w:szCs w:val="24"/>
          <w:lang w:val="en-GB"/>
        </w:rPr>
        <w:t xml:space="preserve">huge </w:t>
      </w:r>
      <w:r>
        <w:rPr>
          <w:szCs w:val="24"/>
          <w:lang w:val="en-GB"/>
        </w:rPr>
        <w:t>quantity of data</w:t>
      </w:r>
      <w:r w:rsidR="00736178">
        <w:rPr>
          <w:szCs w:val="24"/>
          <w:lang w:val="en-GB"/>
        </w:rPr>
        <w:t xml:space="preserve"> from different sources</w:t>
      </w:r>
      <w:r>
        <w:rPr>
          <w:szCs w:val="24"/>
          <w:lang w:val="en-GB"/>
        </w:rPr>
        <w:t xml:space="preserve">. </w:t>
      </w:r>
      <w:r w:rsidR="00F04C68">
        <w:rPr>
          <w:szCs w:val="24"/>
          <w:lang w:val="en-GB"/>
        </w:rPr>
        <w:t>A c</w:t>
      </w:r>
      <w:r>
        <w:rPr>
          <w:szCs w:val="24"/>
          <w:lang w:val="en-GB"/>
        </w:rPr>
        <w:t xml:space="preserve">ompetent analyst is the third element required to </w:t>
      </w:r>
      <w:r w:rsidR="00F04C68">
        <w:rPr>
          <w:szCs w:val="24"/>
          <w:lang w:val="en-GB"/>
        </w:rPr>
        <w:t>turn data processing into data science</w:t>
      </w:r>
      <w:r w:rsidR="00E30F7F" w:rsidRPr="00162B07">
        <w:rPr>
          <w:szCs w:val="24"/>
          <w:lang w:val="en-GB"/>
        </w:rPr>
        <w:t xml:space="preserve">. </w:t>
      </w:r>
      <w:r w:rsidR="00162B07">
        <w:rPr>
          <w:szCs w:val="24"/>
          <w:lang w:val="en-GB"/>
        </w:rPr>
        <w:t>In aviation, d</w:t>
      </w:r>
      <w:r w:rsidR="00AC0634" w:rsidRPr="00162B07">
        <w:rPr>
          <w:szCs w:val="24"/>
          <w:lang w:val="en-GB"/>
        </w:rPr>
        <w:t xml:space="preserve">ata science </w:t>
      </w:r>
      <w:r w:rsidR="00162B07">
        <w:rPr>
          <w:szCs w:val="24"/>
          <w:lang w:val="en-GB"/>
        </w:rPr>
        <w:t>ha</w:t>
      </w:r>
      <w:r w:rsidR="00E26E7A">
        <w:rPr>
          <w:szCs w:val="24"/>
          <w:lang w:val="en-GB"/>
        </w:rPr>
        <w:t>s</w:t>
      </w:r>
      <w:r w:rsidR="00162B07">
        <w:rPr>
          <w:szCs w:val="24"/>
          <w:lang w:val="en-GB"/>
        </w:rPr>
        <w:t xml:space="preserve"> </w:t>
      </w:r>
      <w:r w:rsidR="00AC0634" w:rsidRPr="00162B07">
        <w:rPr>
          <w:szCs w:val="24"/>
          <w:lang w:val="en-GB"/>
        </w:rPr>
        <w:t xml:space="preserve">started with Flight Data Monitoring (FDM) to feed airlines safety management systems, and is moving towards </w:t>
      </w:r>
      <w:r w:rsidR="007F6DE4">
        <w:rPr>
          <w:szCs w:val="24"/>
          <w:lang w:val="en-GB"/>
        </w:rPr>
        <w:t>“Big Data” projects</w:t>
      </w:r>
      <w:r w:rsidR="00A9499C">
        <w:rPr>
          <w:rStyle w:val="Appeldenotedefin"/>
          <w:szCs w:val="24"/>
          <w:lang w:val="en-GB"/>
        </w:rPr>
        <w:endnoteReference w:id="1"/>
      </w:r>
      <w:r w:rsidR="00AC0634" w:rsidRPr="00162B07">
        <w:rPr>
          <w:szCs w:val="24"/>
          <w:lang w:val="en-GB"/>
        </w:rPr>
        <w:t xml:space="preserve"> to support State Safety Programs (SSP) with one main objective to improve safety in a proactive way. Data science is also a powerful tool to feed any systemic approach used to analyse an </w:t>
      </w:r>
      <w:r w:rsidR="00757EDE">
        <w:rPr>
          <w:szCs w:val="24"/>
          <w:lang w:val="en-GB"/>
        </w:rPr>
        <w:t>occurrence (</w:t>
      </w:r>
      <w:r w:rsidR="00AC0634" w:rsidRPr="00162B07">
        <w:rPr>
          <w:szCs w:val="24"/>
          <w:lang w:val="en-GB"/>
        </w:rPr>
        <w:t>accident</w:t>
      </w:r>
      <w:r w:rsidR="00757EDE">
        <w:rPr>
          <w:szCs w:val="24"/>
          <w:lang w:val="en-GB"/>
        </w:rPr>
        <w:t xml:space="preserve">, </w:t>
      </w:r>
      <w:r w:rsidR="00AC0634" w:rsidRPr="00162B07">
        <w:rPr>
          <w:szCs w:val="24"/>
          <w:lang w:val="en-GB"/>
        </w:rPr>
        <w:t xml:space="preserve">serious incident </w:t>
      </w:r>
      <w:r w:rsidR="00757EDE">
        <w:rPr>
          <w:szCs w:val="24"/>
          <w:lang w:val="en-GB"/>
        </w:rPr>
        <w:t xml:space="preserve">or incident) </w:t>
      </w:r>
      <w:r w:rsidR="00AC0634" w:rsidRPr="00162B07">
        <w:rPr>
          <w:szCs w:val="24"/>
          <w:lang w:val="en-GB"/>
        </w:rPr>
        <w:t xml:space="preserve">and to prevent similar </w:t>
      </w:r>
      <w:r w:rsidR="00236070">
        <w:rPr>
          <w:szCs w:val="24"/>
          <w:lang w:val="en-GB"/>
        </w:rPr>
        <w:t>ones</w:t>
      </w:r>
      <w:r w:rsidR="00AC0634" w:rsidRPr="00162B07">
        <w:rPr>
          <w:szCs w:val="24"/>
          <w:lang w:val="en-GB"/>
        </w:rPr>
        <w:t>.</w:t>
      </w:r>
    </w:p>
    <w:p w:rsidR="00752840" w:rsidRPr="00162B07" w:rsidRDefault="00752840" w:rsidP="00544313">
      <w:pPr>
        <w:jc w:val="both"/>
        <w:rPr>
          <w:szCs w:val="24"/>
          <w:lang w:val="en-GB"/>
        </w:rPr>
      </w:pPr>
    </w:p>
    <w:p w:rsidR="00752840" w:rsidRPr="00162B07" w:rsidRDefault="00752840" w:rsidP="00752840">
      <w:pPr>
        <w:jc w:val="both"/>
        <w:rPr>
          <w:szCs w:val="24"/>
          <w:lang w:val="en-GB"/>
        </w:rPr>
      </w:pPr>
      <w:r w:rsidRPr="00162B07">
        <w:rPr>
          <w:szCs w:val="24"/>
          <w:lang w:val="en-GB"/>
        </w:rPr>
        <w:t xml:space="preserve">By giving the opportunity to analyse one </w:t>
      </w:r>
      <w:r w:rsidR="00757EDE">
        <w:rPr>
          <w:szCs w:val="24"/>
          <w:lang w:val="en-GB"/>
        </w:rPr>
        <w:t>occurrence</w:t>
      </w:r>
      <w:r w:rsidRPr="00162B07">
        <w:rPr>
          <w:szCs w:val="24"/>
          <w:lang w:val="en-GB"/>
        </w:rPr>
        <w:t xml:space="preserve"> within a global context, data analysis programs further enhance the </w:t>
      </w:r>
      <w:r w:rsidR="001A5DE0">
        <w:rPr>
          <w:szCs w:val="24"/>
          <w:lang w:val="en-GB"/>
        </w:rPr>
        <w:t>credibility and</w:t>
      </w:r>
      <w:r w:rsidR="001A5DE0" w:rsidRPr="00162B07">
        <w:rPr>
          <w:szCs w:val="24"/>
          <w:lang w:val="en-GB"/>
        </w:rPr>
        <w:t xml:space="preserve"> </w:t>
      </w:r>
      <w:r w:rsidR="001A5DE0">
        <w:rPr>
          <w:szCs w:val="24"/>
          <w:lang w:val="en-GB"/>
        </w:rPr>
        <w:t xml:space="preserve">the </w:t>
      </w:r>
      <w:r w:rsidRPr="00162B07">
        <w:rPr>
          <w:szCs w:val="24"/>
          <w:lang w:val="en-GB"/>
        </w:rPr>
        <w:t xml:space="preserve">accuracy of </w:t>
      </w:r>
      <w:r w:rsidR="009D6FD2">
        <w:rPr>
          <w:szCs w:val="24"/>
          <w:lang w:val="en-GB"/>
        </w:rPr>
        <w:t xml:space="preserve">both </w:t>
      </w:r>
      <w:r w:rsidR="00757EDE">
        <w:rPr>
          <w:szCs w:val="24"/>
          <w:lang w:val="en-GB"/>
        </w:rPr>
        <w:t>lessons learnt and safety recommendations</w:t>
      </w:r>
      <w:r w:rsidRPr="00162B07">
        <w:rPr>
          <w:szCs w:val="24"/>
          <w:lang w:val="en-GB"/>
        </w:rPr>
        <w:t>.</w:t>
      </w:r>
      <w:r w:rsidR="00162B07">
        <w:rPr>
          <w:szCs w:val="24"/>
          <w:lang w:val="en-GB"/>
        </w:rPr>
        <w:t xml:space="preserve"> </w:t>
      </w:r>
      <w:r w:rsidRPr="00162B07">
        <w:rPr>
          <w:szCs w:val="24"/>
          <w:lang w:val="en-GB"/>
        </w:rPr>
        <w:t xml:space="preserve">The proper integration of data science in the context of a safety investigation requires the use of a structured analysis methodology </w:t>
      </w:r>
      <w:r w:rsidR="00162B07" w:rsidRPr="00162B07">
        <w:rPr>
          <w:szCs w:val="24"/>
          <w:lang w:val="en-GB"/>
        </w:rPr>
        <w:t>not only based on explanatory factors as it is commonly performed but also aiming at analysing the accident in a global context, looking at similar occurrences and actual practices.</w:t>
      </w:r>
      <w:r w:rsidR="00162B07">
        <w:rPr>
          <w:szCs w:val="24"/>
          <w:lang w:val="en-GB"/>
        </w:rPr>
        <w:t xml:space="preserve"> </w:t>
      </w:r>
    </w:p>
    <w:p w:rsidR="00752840" w:rsidRPr="00162B07" w:rsidRDefault="00752840" w:rsidP="00544313">
      <w:pPr>
        <w:jc w:val="both"/>
        <w:rPr>
          <w:szCs w:val="24"/>
          <w:lang w:val="en-GB"/>
        </w:rPr>
      </w:pPr>
    </w:p>
    <w:p w:rsidR="00E52B3A" w:rsidRPr="00162B07" w:rsidRDefault="00162B07" w:rsidP="00162B07">
      <w:pPr>
        <w:jc w:val="both"/>
        <w:rPr>
          <w:szCs w:val="24"/>
          <w:lang w:val="en-GB"/>
        </w:rPr>
      </w:pPr>
      <w:r w:rsidRPr="00162B07">
        <w:rPr>
          <w:szCs w:val="24"/>
          <w:lang w:val="en-GB"/>
        </w:rPr>
        <w:t xml:space="preserve">The objective of this paper is to look into the </w:t>
      </w:r>
      <w:r w:rsidR="00736178">
        <w:rPr>
          <w:szCs w:val="24"/>
          <w:lang w:val="en-GB"/>
        </w:rPr>
        <w:t>opportunities</w:t>
      </w:r>
      <w:r w:rsidRPr="00162B07">
        <w:rPr>
          <w:szCs w:val="24"/>
          <w:lang w:val="en-GB"/>
        </w:rPr>
        <w:t xml:space="preserve"> a</w:t>
      </w:r>
      <w:r w:rsidR="00E52B3A">
        <w:rPr>
          <w:szCs w:val="24"/>
          <w:lang w:val="en-GB"/>
        </w:rPr>
        <w:t>ssociated with the use of data s</w:t>
      </w:r>
      <w:r w:rsidRPr="00162B07">
        <w:rPr>
          <w:szCs w:val="24"/>
          <w:lang w:val="en-GB"/>
        </w:rPr>
        <w:t>cience in safety investigations</w:t>
      </w:r>
      <w:r w:rsidR="00E26E7A">
        <w:rPr>
          <w:szCs w:val="24"/>
          <w:lang w:val="en-GB"/>
        </w:rPr>
        <w:t>.</w:t>
      </w:r>
      <w:r w:rsidRPr="00162B07">
        <w:rPr>
          <w:szCs w:val="24"/>
          <w:lang w:val="en-GB"/>
        </w:rPr>
        <w:t xml:space="preserve"> </w:t>
      </w:r>
      <w:r w:rsidR="00E52B3A">
        <w:rPr>
          <w:szCs w:val="24"/>
          <w:lang w:val="en-GB"/>
        </w:rPr>
        <w:t xml:space="preserve"> The first part </w:t>
      </w:r>
      <w:r w:rsidR="00736178">
        <w:rPr>
          <w:szCs w:val="24"/>
          <w:lang w:val="en-GB"/>
        </w:rPr>
        <w:t>considers</w:t>
      </w:r>
      <w:r w:rsidR="00E52B3A">
        <w:rPr>
          <w:szCs w:val="24"/>
          <w:lang w:val="en-GB"/>
        </w:rPr>
        <w:t xml:space="preserve"> the BEA analysis methodology and the way to address lessons learnt and safety recommendations. In the second part, examples of flight data analysis contributions to safety investigations </w:t>
      </w:r>
      <w:r w:rsidR="00E52B3A">
        <w:rPr>
          <w:lang w:val="en-GB"/>
        </w:rPr>
        <w:t>illustrate the concept</w:t>
      </w:r>
      <w:r w:rsidR="00CE2AD4">
        <w:rPr>
          <w:lang w:val="en-GB"/>
        </w:rPr>
        <w:t>, the evolution of data analysis integration</w:t>
      </w:r>
      <w:r w:rsidR="00E52B3A">
        <w:rPr>
          <w:lang w:val="en-GB"/>
        </w:rPr>
        <w:t xml:space="preserve"> and </w:t>
      </w:r>
      <w:r w:rsidR="003C7535">
        <w:rPr>
          <w:lang w:val="en-GB"/>
        </w:rPr>
        <w:t>show the</w:t>
      </w:r>
      <w:r w:rsidR="00E52B3A">
        <w:rPr>
          <w:lang w:val="en-GB"/>
        </w:rPr>
        <w:t xml:space="preserve"> added value for future investigations.</w:t>
      </w:r>
    </w:p>
    <w:p w:rsidR="00E30F7F" w:rsidRDefault="00E30F7F" w:rsidP="00E30F7F">
      <w:pPr>
        <w:jc w:val="both"/>
        <w:rPr>
          <w:lang w:val="en-GB"/>
        </w:rPr>
      </w:pPr>
    </w:p>
    <w:p w:rsidR="00E30F7F" w:rsidRPr="00031DB1" w:rsidRDefault="00031DB1" w:rsidP="00544313">
      <w:pPr>
        <w:jc w:val="both"/>
        <w:rPr>
          <w:b/>
          <w:lang w:val="en-GB"/>
        </w:rPr>
      </w:pPr>
      <w:r w:rsidRPr="00031DB1">
        <w:rPr>
          <w:b/>
          <w:lang w:val="en-GB"/>
        </w:rPr>
        <w:t>Analysis methodology, lessons learnt and safety recommendations</w:t>
      </w:r>
    </w:p>
    <w:p w:rsidR="00512BC8" w:rsidRPr="00134813" w:rsidRDefault="00512BC8" w:rsidP="00A12606">
      <w:pPr>
        <w:jc w:val="both"/>
        <w:rPr>
          <w:szCs w:val="24"/>
          <w:lang w:val="en-GB"/>
        </w:rPr>
      </w:pPr>
      <w:r>
        <w:rPr>
          <w:szCs w:val="24"/>
          <w:lang w:val="en-GB"/>
        </w:rPr>
        <w:t xml:space="preserve">After having identified safety issues and contributing factors posing risks to the conduct of air operations, the challenge for safety investigation authorities (SIA) is to communicate persuasive lessons learnt and safety recommendations to </w:t>
      </w:r>
      <w:r w:rsidR="001A5DE0">
        <w:rPr>
          <w:szCs w:val="24"/>
          <w:lang w:val="en-GB"/>
        </w:rPr>
        <w:t xml:space="preserve">the </w:t>
      </w:r>
      <w:r>
        <w:rPr>
          <w:szCs w:val="24"/>
          <w:lang w:val="en-GB"/>
        </w:rPr>
        <w:t xml:space="preserve">aviation community and particularly </w:t>
      </w:r>
      <w:r w:rsidR="00757EDE">
        <w:rPr>
          <w:szCs w:val="24"/>
          <w:lang w:val="en-GB"/>
        </w:rPr>
        <w:t xml:space="preserve">to </w:t>
      </w:r>
      <w:r>
        <w:rPr>
          <w:szCs w:val="24"/>
          <w:lang w:val="en-GB"/>
        </w:rPr>
        <w:t xml:space="preserve">organizations able to </w:t>
      </w:r>
      <w:r w:rsidR="00236070">
        <w:rPr>
          <w:szCs w:val="24"/>
          <w:lang w:val="en-GB"/>
        </w:rPr>
        <w:t>implement</w:t>
      </w:r>
      <w:r>
        <w:rPr>
          <w:szCs w:val="24"/>
          <w:lang w:val="en-GB"/>
        </w:rPr>
        <w:t xml:space="preserve"> action</w:t>
      </w:r>
      <w:r w:rsidR="00E979E7">
        <w:rPr>
          <w:szCs w:val="24"/>
          <w:lang w:val="en-GB"/>
        </w:rPr>
        <w:t>s</w:t>
      </w:r>
      <w:r>
        <w:rPr>
          <w:szCs w:val="24"/>
          <w:lang w:val="en-GB"/>
        </w:rPr>
        <w:t xml:space="preserve">. As stated in Part IV of ICAO document 9756, those </w:t>
      </w:r>
      <w:r w:rsidR="004F406F">
        <w:rPr>
          <w:szCs w:val="24"/>
          <w:lang w:val="en-GB"/>
        </w:rPr>
        <w:t xml:space="preserve">safety </w:t>
      </w:r>
      <w:r>
        <w:rPr>
          <w:szCs w:val="24"/>
          <w:lang w:val="en-GB"/>
        </w:rPr>
        <w:t>communication means</w:t>
      </w:r>
      <w:r w:rsidRPr="00800853">
        <w:rPr>
          <w:szCs w:val="24"/>
          <w:lang w:val="en-GB"/>
        </w:rPr>
        <w:t xml:space="preserve"> must present compelling argument</w:t>
      </w:r>
      <w:r>
        <w:rPr>
          <w:szCs w:val="24"/>
          <w:lang w:val="en-GB"/>
        </w:rPr>
        <w:t>s</w:t>
      </w:r>
      <w:r w:rsidRPr="00800853">
        <w:rPr>
          <w:szCs w:val="24"/>
          <w:lang w:val="en-GB"/>
        </w:rPr>
        <w:t xml:space="preserve"> for safety action to mitigate the risks</w:t>
      </w:r>
      <w:r>
        <w:rPr>
          <w:szCs w:val="24"/>
          <w:lang w:val="en-GB"/>
        </w:rPr>
        <w:t xml:space="preserve"> </w:t>
      </w:r>
      <w:r w:rsidRPr="00800853">
        <w:rPr>
          <w:szCs w:val="24"/>
          <w:lang w:val="en-GB"/>
        </w:rPr>
        <w:t xml:space="preserve">identified </w:t>
      </w:r>
      <w:r>
        <w:rPr>
          <w:szCs w:val="24"/>
          <w:lang w:val="en-GB"/>
        </w:rPr>
        <w:t xml:space="preserve">during the analysis process </w:t>
      </w:r>
      <w:r w:rsidR="00A57FD8">
        <w:rPr>
          <w:szCs w:val="24"/>
          <w:lang w:val="en-GB"/>
        </w:rPr>
        <w:t>which is at the</w:t>
      </w:r>
      <w:r w:rsidR="00596A86">
        <w:rPr>
          <w:szCs w:val="24"/>
          <w:lang w:val="en-GB"/>
        </w:rPr>
        <w:t xml:space="preserve"> </w:t>
      </w:r>
      <w:proofErr w:type="spellStart"/>
      <w:r w:rsidR="00596A86">
        <w:rPr>
          <w:szCs w:val="24"/>
          <w:lang w:val="en-GB"/>
        </w:rPr>
        <w:t>center</w:t>
      </w:r>
      <w:proofErr w:type="spellEnd"/>
      <w:r w:rsidR="00A57FD8">
        <w:rPr>
          <w:szCs w:val="24"/>
          <w:lang w:val="en-GB"/>
        </w:rPr>
        <w:t xml:space="preserve"> of</w:t>
      </w:r>
      <w:r>
        <w:rPr>
          <w:szCs w:val="24"/>
          <w:lang w:val="en-GB"/>
        </w:rPr>
        <w:t xml:space="preserve"> the safety investigation</w:t>
      </w:r>
      <w:r w:rsidRPr="00800853">
        <w:rPr>
          <w:szCs w:val="24"/>
          <w:lang w:val="en-GB"/>
        </w:rPr>
        <w:t>.</w:t>
      </w:r>
      <w:r>
        <w:rPr>
          <w:szCs w:val="24"/>
          <w:lang w:val="en-GB"/>
        </w:rPr>
        <w:t xml:space="preserve"> </w:t>
      </w:r>
      <w:r w:rsidR="00A57FD8">
        <w:rPr>
          <w:szCs w:val="24"/>
          <w:lang w:val="en-GB"/>
        </w:rPr>
        <w:t xml:space="preserve">This process </w:t>
      </w:r>
      <w:r w:rsidR="00AC4757">
        <w:rPr>
          <w:szCs w:val="24"/>
          <w:lang w:val="en-GB"/>
        </w:rPr>
        <w:t xml:space="preserve">is iterative and </w:t>
      </w:r>
      <w:r w:rsidR="001A5DE0">
        <w:rPr>
          <w:szCs w:val="24"/>
          <w:lang w:val="en-GB"/>
        </w:rPr>
        <w:t>has increased in</w:t>
      </w:r>
      <w:r w:rsidR="00AC4757">
        <w:rPr>
          <w:szCs w:val="24"/>
          <w:lang w:val="en-GB"/>
        </w:rPr>
        <w:t xml:space="preserve"> complex</w:t>
      </w:r>
      <w:r w:rsidR="001A5DE0">
        <w:rPr>
          <w:szCs w:val="24"/>
          <w:lang w:val="en-GB"/>
        </w:rPr>
        <w:t>ity</w:t>
      </w:r>
      <w:r w:rsidR="00AC4757">
        <w:rPr>
          <w:szCs w:val="24"/>
          <w:lang w:val="en-GB"/>
        </w:rPr>
        <w:t xml:space="preserve"> </w:t>
      </w:r>
      <w:r w:rsidR="00236070">
        <w:rPr>
          <w:szCs w:val="24"/>
          <w:lang w:val="en-GB"/>
        </w:rPr>
        <w:t>when looking at systemic and organisational issues</w:t>
      </w:r>
      <w:r w:rsidR="00AC4757">
        <w:rPr>
          <w:szCs w:val="24"/>
          <w:lang w:val="en-GB"/>
        </w:rPr>
        <w:t xml:space="preserve">. It must therefore rely on a </w:t>
      </w:r>
      <w:r w:rsidR="00A57FD8">
        <w:rPr>
          <w:szCs w:val="24"/>
          <w:lang w:val="en-GB"/>
        </w:rPr>
        <w:t>structured methodology</w:t>
      </w:r>
      <w:r>
        <w:rPr>
          <w:szCs w:val="24"/>
          <w:lang w:val="en-GB"/>
        </w:rPr>
        <w:t xml:space="preserve"> </w:t>
      </w:r>
      <w:r w:rsidR="00A57FD8">
        <w:rPr>
          <w:szCs w:val="24"/>
          <w:lang w:val="en-GB"/>
        </w:rPr>
        <w:t xml:space="preserve">which must enable to </w:t>
      </w:r>
      <w:r w:rsidR="00AC4757">
        <w:rPr>
          <w:szCs w:val="24"/>
          <w:lang w:val="en-GB"/>
        </w:rPr>
        <w:t xml:space="preserve">organize, to plot and to share the analysis orientations of the investigation team. </w:t>
      </w:r>
      <w:r w:rsidR="00A12606">
        <w:rPr>
          <w:szCs w:val="24"/>
          <w:lang w:val="en-GB"/>
        </w:rPr>
        <w:t xml:space="preserve">As </w:t>
      </w:r>
      <w:r w:rsidR="00FB1FD9">
        <w:rPr>
          <w:szCs w:val="24"/>
          <w:lang w:val="en-GB"/>
        </w:rPr>
        <w:t xml:space="preserve">an accident or an incident can be considered as a failure of </w:t>
      </w:r>
      <w:r w:rsidR="00FE1772">
        <w:rPr>
          <w:szCs w:val="24"/>
          <w:lang w:val="en-GB"/>
        </w:rPr>
        <w:t xml:space="preserve">actual </w:t>
      </w:r>
      <w:r w:rsidR="00FB1FD9">
        <w:rPr>
          <w:szCs w:val="24"/>
          <w:lang w:val="en-GB"/>
        </w:rPr>
        <w:t>risk control measures</w:t>
      </w:r>
      <w:r w:rsidR="00FE1772">
        <w:rPr>
          <w:szCs w:val="24"/>
          <w:lang w:val="en-GB"/>
        </w:rPr>
        <w:t xml:space="preserve"> (not only regulatory and documented ones)</w:t>
      </w:r>
      <w:r w:rsidR="00FB1FD9">
        <w:rPr>
          <w:szCs w:val="24"/>
          <w:lang w:val="en-GB"/>
        </w:rPr>
        <w:t xml:space="preserve">, </w:t>
      </w:r>
      <w:r w:rsidR="00A12606">
        <w:rPr>
          <w:szCs w:val="24"/>
          <w:lang w:val="en-GB"/>
        </w:rPr>
        <w:t xml:space="preserve">the analysis methodology must also </w:t>
      </w:r>
      <w:r w:rsidR="00FB1FD9">
        <w:rPr>
          <w:szCs w:val="24"/>
          <w:lang w:val="en-GB"/>
        </w:rPr>
        <w:t xml:space="preserve">study </w:t>
      </w:r>
      <w:r w:rsidR="00427197">
        <w:rPr>
          <w:szCs w:val="24"/>
          <w:lang w:val="en-GB"/>
        </w:rPr>
        <w:t xml:space="preserve">actual practices and similar </w:t>
      </w:r>
      <w:r w:rsidR="00FB1FD9">
        <w:rPr>
          <w:szCs w:val="24"/>
          <w:lang w:val="en-GB"/>
        </w:rPr>
        <w:t>occurrences</w:t>
      </w:r>
      <w:r w:rsidR="00427197">
        <w:rPr>
          <w:szCs w:val="24"/>
          <w:lang w:val="en-GB"/>
        </w:rPr>
        <w:t>.</w:t>
      </w:r>
      <w:r w:rsidR="00A12606">
        <w:rPr>
          <w:szCs w:val="24"/>
          <w:lang w:val="en-GB"/>
        </w:rPr>
        <w:t xml:space="preserve"> </w:t>
      </w:r>
    </w:p>
    <w:p w:rsidR="00512BC8" w:rsidRDefault="00512BC8" w:rsidP="00E862BE">
      <w:pPr>
        <w:jc w:val="both"/>
        <w:rPr>
          <w:szCs w:val="24"/>
          <w:lang w:val="en-GB"/>
        </w:rPr>
      </w:pPr>
    </w:p>
    <w:p w:rsidR="00C33FA3" w:rsidRPr="00435691" w:rsidRDefault="002913E8" w:rsidP="00C33FA3">
      <w:pPr>
        <w:jc w:val="both"/>
        <w:rPr>
          <w:szCs w:val="24"/>
          <w:lang w:val="en-GB"/>
        </w:rPr>
      </w:pPr>
      <w:r>
        <w:rPr>
          <w:szCs w:val="24"/>
          <w:lang w:val="en-GB"/>
        </w:rPr>
        <w:t xml:space="preserve">The </w:t>
      </w:r>
      <w:r w:rsidR="00AC4757">
        <w:rPr>
          <w:szCs w:val="24"/>
          <w:lang w:val="en-GB"/>
        </w:rPr>
        <w:t>analysis methodology</w:t>
      </w:r>
      <w:r>
        <w:rPr>
          <w:szCs w:val="24"/>
          <w:lang w:val="en-GB"/>
        </w:rPr>
        <w:t xml:space="preserve"> adopted by the BEA is adapted from </w:t>
      </w:r>
      <w:r w:rsidRPr="002913E8">
        <w:rPr>
          <w:szCs w:val="24"/>
          <w:lang w:val="en-GB"/>
        </w:rPr>
        <w:t>MINOS</w:t>
      </w:r>
      <w:r w:rsidRPr="002913E8">
        <w:rPr>
          <w:szCs w:val="24"/>
          <w:vertAlign w:val="superscript"/>
          <w:lang w:val="en-GB"/>
        </w:rPr>
        <w:t>©</w:t>
      </w:r>
      <w:r w:rsidR="00C074B5">
        <w:rPr>
          <w:rStyle w:val="Appeldenotedefin"/>
          <w:szCs w:val="24"/>
          <w:lang w:val="en-GB"/>
        </w:rPr>
        <w:endnoteReference w:id="2"/>
      </w:r>
      <w:r w:rsidR="00C074B5">
        <w:rPr>
          <w:szCs w:val="24"/>
          <w:lang w:val="en-GB"/>
        </w:rPr>
        <w:t xml:space="preserve">. </w:t>
      </w:r>
      <w:r w:rsidR="00AC4757">
        <w:rPr>
          <w:szCs w:val="24"/>
          <w:lang w:val="en-GB"/>
        </w:rPr>
        <w:t>With this approach</w:t>
      </w:r>
      <w:r w:rsidR="00C074B5">
        <w:rPr>
          <w:szCs w:val="24"/>
          <w:lang w:val="en-GB"/>
        </w:rPr>
        <w:t xml:space="preserve">, safety </w:t>
      </w:r>
      <w:r w:rsidR="008714D8">
        <w:rPr>
          <w:szCs w:val="24"/>
          <w:lang w:val="en-GB"/>
        </w:rPr>
        <w:t>is considered as</w:t>
      </w:r>
      <w:r w:rsidR="00C074B5">
        <w:rPr>
          <w:szCs w:val="24"/>
          <w:lang w:val="en-GB"/>
        </w:rPr>
        <w:t xml:space="preserve"> the ability of the system to manage </w:t>
      </w:r>
      <w:r w:rsidR="00C074B5" w:rsidRPr="00435691">
        <w:rPr>
          <w:szCs w:val="24"/>
          <w:lang w:val="en-GB"/>
        </w:rPr>
        <w:t>perturbations</w:t>
      </w:r>
      <w:r w:rsidR="000C0791">
        <w:rPr>
          <w:szCs w:val="24"/>
          <w:lang w:val="en-GB"/>
        </w:rPr>
        <w:t xml:space="preserve"> rather than its conformity to a predetermined behaviour considered as safe. An accident or an incident</w:t>
      </w:r>
      <w:r w:rsidR="00AC4757">
        <w:rPr>
          <w:szCs w:val="24"/>
          <w:lang w:val="en-GB"/>
        </w:rPr>
        <w:t xml:space="preserve"> is therefore considered as an escape from a controlled environment.</w:t>
      </w:r>
      <w:r w:rsidR="00A1419B">
        <w:rPr>
          <w:szCs w:val="24"/>
          <w:lang w:val="en-GB"/>
        </w:rPr>
        <w:t xml:space="preserve"> </w:t>
      </w:r>
      <w:r w:rsidR="008714D8" w:rsidRPr="00435691">
        <w:rPr>
          <w:szCs w:val="24"/>
          <w:lang w:val="en-GB"/>
        </w:rPr>
        <w:t xml:space="preserve">The BEA analysis methodology consists in </w:t>
      </w:r>
      <w:r w:rsidR="007660D1">
        <w:rPr>
          <w:szCs w:val="24"/>
          <w:lang w:val="en-GB"/>
        </w:rPr>
        <w:t>four</w:t>
      </w:r>
      <w:r w:rsidR="007660D1" w:rsidRPr="00435691">
        <w:rPr>
          <w:szCs w:val="24"/>
          <w:lang w:val="en-GB"/>
        </w:rPr>
        <w:t xml:space="preserve"> </w:t>
      </w:r>
      <w:r w:rsidR="008714D8" w:rsidRPr="00435691">
        <w:rPr>
          <w:szCs w:val="24"/>
          <w:lang w:val="en-GB"/>
        </w:rPr>
        <w:t xml:space="preserve">iterative steps which </w:t>
      </w:r>
      <w:r w:rsidR="00435691">
        <w:rPr>
          <w:szCs w:val="24"/>
          <w:lang w:val="en-GB"/>
        </w:rPr>
        <w:t>can lead</w:t>
      </w:r>
      <w:r w:rsidR="00435691" w:rsidRPr="00435691">
        <w:rPr>
          <w:szCs w:val="24"/>
          <w:lang w:val="en-GB"/>
        </w:rPr>
        <w:t xml:space="preserve"> </w:t>
      </w:r>
      <w:r w:rsidR="00435691">
        <w:rPr>
          <w:szCs w:val="24"/>
          <w:lang w:val="en-GB"/>
        </w:rPr>
        <w:t>to collect</w:t>
      </w:r>
      <w:r w:rsidR="008714D8" w:rsidRPr="00435691">
        <w:rPr>
          <w:szCs w:val="24"/>
          <w:lang w:val="en-GB"/>
        </w:rPr>
        <w:t xml:space="preserve"> </w:t>
      </w:r>
      <w:r w:rsidR="00435691">
        <w:rPr>
          <w:szCs w:val="24"/>
          <w:lang w:val="en-GB"/>
        </w:rPr>
        <w:t xml:space="preserve">additional </w:t>
      </w:r>
      <w:r w:rsidR="008714D8" w:rsidRPr="00435691">
        <w:rPr>
          <w:szCs w:val="24"/>
          <w:lang w:val="en-GB"/>
        </w:rPr>
        <w:t>factual information</w:t>
      </w:r>
      <w:r w:rsidR="00736178">
        <w:rPr>
          <w:szCs w:val="24"/>
          <w:lang w:val="en-GB"/>
        </w:rPr>
        <w:t>, hence the need to adapt</w:t>
      </w:r>
      <w:r w:rsidR="00A1419B" w:rsidRPr="00435691">
        <w:rPr>
          <w:szCs w:val="24"/>
          <w:lang w:val="en-GB"/>
        </w:rPr>
        <w:t xml:space="preserve"> data science</w:t>
      </w:r>
      <w:r w:rsidR="008714D8" w:rsidRPr="00435691">
        <w:rPr>
          <w:szCs w:val="24"/>
          <w:lang w:val="en-GB"/>
        </w:rPr>
        <w:t>.</w:t>
      </w:r>
    </w:p>
    <w:p w:rsidR="00E862BE" w:rsidRPr="00033725" w:rsidRDefault="00E862BE" w:rsidP="00544313">
      <w:pPr>
        <w:jc w:val="both"/>
        <w:rPr>
          <w:szCs w:val="24"/>
          <w:lang w:val="en-GB"/>
        </w:rPr>
      </w:pPr>
    </w:p>
    <w:p w:rsidR="00033725" w:rsidRDefault="00492173" w:rsidP="00033725">
      <w:pPr>
        <w:jc w:val="both"/>
        <w:rPr>
          <w:szCs w:val="24"/>
          <w:lang w:val="en-GB"/>
        </w:rPr>
      </w:pPr>
      <w:r>
        <w:rPr>
          <w:szCs w:val="24"/>
          <w:lang w:val="en-GB"/>
        </w:rPr>
        <w:t>The</w:t>
      </w:r>
      <w:r w:rsidR="00033725">
        <w:rPr>
          <w:szCs w:val="24"/>
          <w:lang w:val="en-GB"/>
        </w:rPr>
        <w:t xml:space="preserve"> purpose </w:t>
      </w:r>
      <w:r>
        <w:rPr>
          <w:szCs w:val="24"/>
          <w:lang w:val="en-GB"/>
        </w:rPr>
        <w:t xml:space="preserve">of the first step </w:t>
      </w:r>
      <w:r w:rsidR="00033725">
        <w:rPr>
          <w:szCs w:val="24"/>
          <w:lang w:val="en-GB"/>
        </w:rPr>
        <w:t xml:space="preserve">is to define </w:t>
      </w:r>
      <w:r w:rsidR="00904DD4">
        <w:rPr>
          <w:szCs w:val="24"/>
          <w:lang w:val="en-GB"/>
        </w:rPr>
        <w:t xml:space="preserve">the analysis framework by determining the concerned operators (front line </w:t>
      </w:r>
      <w:r w:rsidR="009D6FD2">
        <w:rPr>
          <w:szCs w:val="24"/>
          <w:lang w:val="en-GB"/>
        </w:rPr>
        <w:t xml:space="preserve">–one or several- </w:t>
      </w:r>
      <w:r w:rsidR="00904DD4">
        <w:rPr>
          <w:szCs w:val="24"/>
          <w:lang w:val="en-GB"/>
        </w:rPr>
        <w:t xml:space="preserve">or peripheral), the operational situation </w:t>
      </w:r>
      <w:r w:rsidR="00A1419B">
        <w:rPr>
          <w:szCs w:val="24"/>
          <w:lang w:val="en-GB"/>
        </w:rPr>
        <w:t xml:space="preserve">they had to </w:t>
      </w:r>
      <w:r w:rsidR="00E94059">
        <w:rPr>
          <w:szCs w:val="24"/>
          <w:lang w:val="en-GB"/>
        </w:rPr>
        <w:t>manage before and during the accident (or incident) and the</w:t>
      </w:r>
      <w:r w:rsidR="00A1419B">
        <w:rPr>
          <w:szCs w:val="24"/>
          <w:lang w:val="en-GB"/>
        </w:rPr>
        <w:t>ir</w:t>
      </w:r>
      <w:r w:rsidR="00E94059">
        <w:rPr>
          <w:szCs w:val="24"/>
          <w:lang w:val="en-GB"/>
        </w:rPr>
        <w:t xml:space="preserve"> preoccupations in such a situation. This step, which seems easy, is very important for the entire process of the analysis by limiting </w:t>
      </w:r>
      <w:r>
        <w:rPr>
          <w:szCs w:val="24"/>
          <w:lang w:val="en-GB"/>
        </w:rPr>
        <w:t xml:space="preserve">retrospection bias. </w:t>
      </w:r>
      <w:r w:rsidR="00A1419B">
        <w:rPr>
          <w:szCs w:val="24"/>
          <w:lang w:val="en-GB"/>
        </w:rPr>
        <w:t>Furthermore, w</w:t>
      </w:r>
      <w:r>
        <w:rPr>
          <w:szCs w:val="24"/>
          <w:lang w:val="en-GB"/>
        </w:rPr>
        <w:t xml:space="preserve">hen searching and working on similar occurrences, this step </w:t>
      </w:r>
      <w:r w:rsidR="00E979E7">
        <w:rPr>
          <w:szCs w:val="24"/>
          <w:lang w:val="en-GB"/>
        </w:rPr>
        <w:t xml:space="preserve">also </w:t>
      </w:r>
      <w:r>
        <w:rPr>
          <w:szCs w:val="24"/>
          <w:lang w:val="en-GB"/>
        </w:rPr>
        <w:t xml:space="preserve">allows </w:t>
      </w:r>
      <w:r w:rsidR="00392CC3">
        <w:rPr>
          <w:szCs w:val="24"/>
          <w:lang w:val="en-GB"/>
        </w:rPr>
        <w:t xml:space="preserve">to </w:t>
      </w:r>
      <w:r>
        <w:rPr>
          <w:szCs w:val="24"/>
          <w:lang w:val="en-GB"/>
        </w:rPr>
        <w:t xml:space="preserve">select </w:t>
      </w:r>
      <w:r w:rsidR="00E979E7">
        <w:rPr>
          <w:szCs w:val="24"/>
          <w:lang w:val="en-GB"/>
        </w:rPr>
        <w:t>occurrences</w:t>
      </w:r>
      <w:r>
        <w:rPr>
          <w:szCs w:val="24"/>
          <w:lang w:val="en-GB"/>
        </w:rPr>
        <w:t xml:space="preserve"> with </w:t>
      </w:r>
      <w:r w:rsidR="00E979E7">
        <w:rPr>
          <w:szCs w:val="24"/>
          <w:lang w:val="en-GB"/>
        </w:rPr>
        <w:t>events and factors as close as possible as</w:t>
      </w:r>
      <w:r>
        <w:rPr>
          <w:szCs w:val="24"/>
          <w:lang w:val="en-GB"/>
        </w:rPr>
        <w:t xml:space="preserve"> the ones that are investigated.</w:t>
      </w:r>
    </w:p>
    <w:p w:rsidR="00492173" w:rsidRDefault="00492173" w:rsidP="00033725">
      <w:pPr>
        <w:jc w:val="both"/>
        <w:rPr>
          <w:szCs w:val="24"/>
          <w:lang w:val="en-GB"/>
        </w:rPr>
      </w:pPr>
    </w:p>
    <w:p w:rsidR="00492173" w:rsidRPr="00033725" w:rsidRDefault="00492173" w:rsidP="00033725">
      <w:pPr>
        <w:jc w:val="both"/>
        <w:rPr>
          <w:szCs w:val="24"/>
          <w:lang w:val="en-GB"/>
        </w:rPr>
      </w:pPr>
      <w:r>
        <w:rPr>
          <w:szCs w:val="24"/>
          <w:lang w:val="en-GB"/>
        </w:rPr>
        <w:t>In the second step</w:t>
      </w:r>
      <w:r w:rsidR="00E979E7">
        <w:rPr>
          <w:szCs w:val="24"/>
          <w:lang w:val="en-GB"/>
        </w:rPr>
        <w:t xml:space="preserve"> of the methodology</w:t>
      </w:r>
      <w:r>
        <w:rPr>
          <w:szCs w:val="24"/>
          <w:lang w:val="en-GB"/>
        </w:rPr>
        <w:t xml:space="preserve">, the idea is to </w:t>
      </w:r>
      <w:r w:rsidR="00432C7D">
        <w:rPr>
          <w:szCs w:val="24"/>
          <w:lang w:val="en-GB"/>
        </w:rPr>
        <w:t xml:space="preserve">determine what usually makes the system safe, by listing the safety expectations </w:t>
      </w:r>
      <w:r w:rsidR="00C93D9E">
        <w:rPr>
          <w:szCs w:val="24"/>
          <w:lang w:val="en-GB"/>
        </w:rPr>
        <w:t>and</w:t>
      </w:r>
      <w:r w:rsidR="00432C7D">
        <w:rPr>
          <w:szCs w:val="24"/>
          <w:lang w:val="en-GB"/>
        </w:rPr>
        <w:t xml:space="preserve"> provisions</w:t>
      </w:r>
      <w:r w:rsidR="00C93D9E">
        <w:rPr>
          <w:szCs w:val="24"/>
          <w:lang w:val="en-GB"/>
        </w:rPr>
        <w:t xml:space="preserve"> relative to the operational situation defined in the first step.</w:t>
      </w:r>
      <w:r>
        <w:rPr>
          <w:szCs w:val="24"/>
          <w:lang w:val="en-GB"/>
        </w:rPr>
        <w:t xml:space="preserve"> </w:t>
      </w:r>
      <w:r w:rsidR="00C93D9E">
        <w:rPr>
          <w:szCs w:val="24"/>
          <w:lang w:val="en-GB"/>
        </w:rPr>
        <w:t xml:space="preserve">Those safety expectations and provisions can be implicit or explicit and correspond to all </w:t>
      </w:r>
      <w:r w:rsidR="00D34C0C">
        <w:rPr>
          <w:szCs w:val="24"/>
          <w:lang w:val="en-GB"/>
        </w:rPr>
        <w:t>assumptions</w:t>
      </w:r>
      <w:r w:rsidR="00C93D9E">
        <w:rPr>
          <w:szCs w:val="24"/>
          <w:lang w:val="en-GB"/>
        </w:rPr>
        <w:t xml:space="preserve"> dealing with the way safety is </w:t>
      </w:r>
      <w:r w:rsidR="00757EDE">
        <w:rPr>
          <w:szCs w:val="24"/>
          <w:lang w:val="en-GB"/>
        </w:rPr>
        <w:t xml:space="preserve">normally </w:t>
      </w:r>
      <w:r w:rsidR="00C93D9E">
        <w:rPr>
          <w:szCs w:val="24"/>
          <w:lang w:val="en-GB"/>
        </w:rPr>
        <w:t xml:space="preserve">ensured. The purpose of the </w:t>
      </w:r>
      <w:r w:rsidR="00E979E7">
        <w:rPr>
          <w:szCs w:val="24"/>
          <w:lang w:val="en-GB"/>
        </w:rPr>
        <w:t>following step (</w:t>
      </w:r>
      <w:r w:rsidR="00C93D9E">
        <w:rPr>
          <w:szCs w:val="24"/>
          <w:lang w:val="en-GB"/>
        </w:rPr>
        <w:t xml:space="preserve">third </w:t>
      </w:r>
      <w:r w:rsidR="00E979E7">
        <w:rPr>
          <w:szCs w:val="24"/>
          <w:lang w:val="en-GB"/>
        </w:rPr>
        <w:t>one)</w:t>
      </w:r>
      <w:r w:rsidR="00C93D9E">
        <w:rPr>
          <w:szCs w:val="24"/>
          <w:lang w:val="en-GB"/>
        </w:rPr>
        <w:t xml:space="preserve"> is not only to describe the way those safety expectations and provisions performed during the </w:t>
      </w:r>
      <w:r w:rsidR="00E979E7">
        <w:rPr>
          <w:szCs w:val="24"/>
          <w:lang w:val="en-GB"/>
        </w:rPr>
        <w:t>occurrence</w:t>
      </w:r>
      <w:r w:rsidR="00C93D9E">
        <w:rPr>
          <w:szCs w:val="24"/>
          <w:lang w:val="en-GB"/>
        </w:rPr>
        <w:t xml:space="preserve"> but also to identify what </w:t>
      </w:r>
      <w:r w:rsidR="00D34C0C">
        <w:rPr>
          <w:szCs w:val="24"/>
          <w:lang w:val="en-GB"/>
        </w:rPr>
        <w:t>make them fail (or make them succeed for a positive feedback in safety investigation).</w:t>
      </w:r>
    </w:p>
    <w:p w:rsidR="00E862BE" w:rsidRPr="00033725" w:rsidRDefault="00E862BE" w:rsidP="00544313">
      <w:pPr>
        <w:jc w:val="both"/>
        <w:rPr>
          <w:szCs w:val="24"/>
          <w:lang w:val="en-GB"/>
        </w:rPr>
      </w:pPr>
    </w:p>
    <w:p w:rsidR="0047009B" w:rsidRDefault="00D34C0C" w:rsidP="00544313">
      <w:pPr>
        <w:jc w:val="both"/>
        <w:rPr>
          <w:szCs w:val="24"/>
          <w:lang w:val="en-GB"/>
        </w:rPr>
      </w:pPr>
      <w:r>
        <w:rPr>
          <w:szCs w:val="24"/>
          <w:lang w:val="en-GB"/>
        </w:rPr>
        <w:t>The analysis of the failure</w:t>
      </w:r>
      <w:r w:rsidR="00EB27EE">
        <w:rPr>
          <w:szCs w:val="24"/>
          <w:lang w:val="en-GB"/>
        </w:rPr>
        <w:t>s</w:t>
      </w:r>
      <w:r>
        <w:rPr>
          <w:szCs w:val="24"/>
          <w:lang w:val="en-GB"/>
        </w:rPr>
        <w:t xml:space="preserve"> (or success</w:t>
      </w:r>
      <w:r w:rsidR="00261DFA">
        <w:rPr>
          <w:szCs w:val="24"/>
          <w:lang w:val="en-GB"/>
        </w:rPr>
        <w:t xml:space="preserve"> as seen earlier</w:t>
      </w:r>
      <w:r>
        <w:rPr>
          <w:szCs w:val="24"/>
          <w:lang w:val="en-GB"/>
        </w:rPr>
        <w:t xml:space="preserve">) of the safety provisions and expectations is performed in the fourth step by three </w:t>
      </w:r>
      <w:r w:rsidR="00261DFA">
        <w:rPr>
          <w:szCs w:val="24"/>
          <w:lang w:val="en-GB"/>
        </w:rPr>
        <w:t xml:space="preserve">possible </w:t>
      </w:r>
      <w:r>
        <w:rPr>
          <w:szCs w:val="24"/>
          <w:lang w:val="en-GB"/>
        </w:rPr>
        <w:t xml:space="preserve">means: a “classic” explanatory analysis, an analysis using similar occurrences and an analysis of everyday </w:t>
      </w:r>
      <w:r w:rsidR="003171AC">
        <w:rPr>
          <w:szCs w:val="24"/>
          <w:lang w:val="en-GB"/>
        </w:rPr>
        <w:t>operation</w:t>
      </w:r>
      <w:r w:rsidR="009D6FD2">
        <w:rPr>
          <w:szCs w:val="24"/>
          <w:lang w:val="en-GB"/>
        </w:rPr>
        <w:t>s</w:t>
      </w:r>
      <w:r w:rsidR="00E979E7">
        <w:rPr>
          <w:szCs w:val="24"/>
          <w:lang w:val="en-GB"/>
        </w:rPr>
        <w:t>, actual practices</w:t>
      </w:r>
      <w:r>
        <w:rPr>
          <w:szCs w:val="24"/>
          <w:lang w:val="en-GB"/>
        </w:rPr>
        <w:t xml:space="preserve">. </w:t>
      </w:r>
      <w:r w:rsidR="0047009B">
        <w:rPr>
          <w:szCs w:val="24"/>
          <w:lang w:val="en-GB"/>
        </w:rPr>
        <w:t xml:space="preserve">Those sources of information </w:t>
      </w:r>
      <w:r w:rsidR="004039B6">
        <w:rPr>
          <w:szCs w:val="24"/>
          <w:lang w:val="en-GB"/>
        </w:rPr>
        <w:t xml:space="preserve">enable to evaluate if the observed failures are specific to the operators involved in the occurrence or if they can be generalized to all the operators of the organization or to operators from several organizations. This evaluation therefore </w:t>
      </w:r>
      <w:r w:rsidR="0047009B">
        <w:rPr>
          <w:szCs w:val="24"/>
          <w:lang w:val="en-GB"/>
        </w:rPr>
        <w:t>help</w:t>
      </w:r>
      <w:r w:rsidR="004039B6">
        <w:rPr>
          <w:szCs w:val="24"/>
          <w:lang w:val="en-GB"/>
        </w:rPr>
        <w:t>s</w:t>
      </w:r>
      <w:r w:rsidR="0047009B">
        <w:rPr>
          <w:szCs w:val="24"/>
          <w:lang w:val="en-GB"/>
        </w:rPr>
        <w:t xml:space="preserve"> to </w:t>
      </w:r>
      <w:r w:rsidR="004039B6">
        <w:rPr>
          <w:szCs w:val="24"/>
          <w:lang w:val="en-GB"/>
        </w:rPr>
        <w:t>determine if</w:t>
      </w:r>
      <w:r w:rsidR="0047009B">
        <w:rPr>
          <w:szCs w:val="24"/>
          <w:lang w:val="en-GB"/>
        </w:rPr>
        <w:t xml:space="preserve"> the measures that are supposed to manage actual risks </w:t>
      </w:r>
      <w:r w:rsidR="004039B6">
        <w:rPr>
          <w:szCs w:val="24"/>
          <w:lang w:val="en-GB"/>
        </w:rPr>
        <w:t xml:space="preserve">are robust and effective, </w:t>
      </w:r>
      <w:r w:rsidR="0047009B">
        <w:rPr>
          <w:szCs w:val="24"/>
          <w:lang w:val="en-GB"/>
        </w:rPr>
        <w:t xml:space="preserve">and therefore, to identify safety issues. </w:t>
      </w:r>
    </w:p>
    <w:p w:rsidR="0047009B" w:rsidRDefault="0047009B" w:rsidP="00544313">
      <w:pPr>
        <w:jc w:val="both"/>
        <w:rPr>
          <w:szCs w:val="24"/>
          <w:lang w:val="en-GB"/>
        </w:rPr>
      </w:pPr>
    </w:p>
    <w:p w:rsidR="00E862BE" w:rsidRPr="00033725" w:rsidRDefault="004F406F" w:rsidP="00544313">
      <w:pPr>
        <w:jc w:val="both"/>
        <w:rPr>
          <w:szCs w:val="24"/>
          <w:lang w:val="en-GB"/>
        </w:rPr>
      </w:pPr>
      <w:r>
        <w:rPr>
          <w:szCs w:val="24"/>
          <w:lang w:val="en-GB"/>
        </w:rPr>
        <w:t xml:space="preserve">The analysis of the everyday operations also enables to know the way they are performed and the way errors can occur. During this </w:t>
      </w:r>
      <w:r w:rsidR="00D9231F">
        <w:rPr>
          <w:szCs w:val="24"/>
          <w:lang w:val="en-GB"/>
        </w:rPr>
        <w:t>fourth</w:t>
      </w:r>
      <w:r>
        <w:rPr>
          <w:szCs w:val="24"/>
          <w:lang w:val="en-GB"/>
        </w:rPr>
        <w:t xml:space="preserve"> step of the analysis, i</w:t>
      </w:r>
      <w:r w:rsidR="00E07480">
        <w:rPr>
          <w:szCs w:val="24"/>
          <w:lang w:val="en-GB"/>
        </w:rPr>
        <w:t xml:space="preserve">f similar failures are not observed, the variability may be an exception to usual practices. </w:t>
      </w:r>
      <w:r w:rsidR="00EB27EE">
        <w:rPr>
          <w:szCs w:val="24"/>
          <w:lang w:val="en-GB"/>
        </w:rPr>
        <w:t xml:space="preserve">If </w:t>
      </w:r>
      <w:r w:rsidR="00E07480">
        <w:rPr>
          <w:szCs w:val="24"/>
          <w:lang w:val="en-GB"/>
        </w:rPr>
        <w:t>not</w:t>
      </w:r>
      <w:r w:rsidR="00EB27EE">
        <w:rPr>
          <w:szCs w:val="24"/>
          <w:lang w:val="en-GB"/>
        </w:rPr>
        <w:t xml:space="preserve">, </w:t>
      </w:r>
      <w:r w:rsidR="00E07480">
        <w:rPr>
          <w:szCs w:val="24"/>
          <w:lang w:val="en-GB"/>
        </w:rPr>
        <w:t>the reliability of the safety expectations and provisions can be considered as insufficient</w:t>
      </w:r>
      <w:r w:rsidR="00261DFA">
        <w:rPr>
          <w:szCs w:val="24"/>
          <w:lang w:val="en-GB"/>
        </w:rPr>
        <w:t xml:space="preserve"> </w:t>
      </w:r>
      <w:r>
        <w:rPr>
          <w:szCs w:val="24"/>
          <w:lang w:val="en-GB"/>
        </w:rPr>
        <w:t>with risks that</w:t>
      </w:r>
      <w:r w:rsidR="00261DFA">
        <w:rPr>
          <w:szCs w:val="24"/>
          <w:lang w:val="en-GB"/>
        </w:rPr>
        <w:t xml:space="preserve"> will be addressed in lessons learnt and safety recommendations</w:t>
      </w:r>
      <w:r w:rsidR="00E07480">
        <w:rPr>
          <w:szCs w:val="24"/>
          <w:lang w:val="en-GB"/>
        </w:rPr>
        <w:t xml:space="preserve">. </w:t>
      </w:r>
      <w:r w:rsidR="00736178">
        <w:rPr>
          <w:szCs w:val="24"/>
          <w:lang w:val="en-GB"/>
        </w:rPr>
        <w:t xml:space="preserve">Data science </w:t>
      </w:r>
      <w:r w:rsidR="00E26E7A">
        <w:rPr>
          <w:szCs w:val="24"/>
          <w:lang w:val="en-GB"/>
        </w:rPr>
        <w:t xml:space="preserve">significantly increases the accuracy of </w:t>
      </w:r>
      <w:r w:rsidR="00736178">
        <w:rPr>
          <w:szCs w:val="24"/>
          <w:lang w:val="en-GB"/>
        </w:rPr>
        <w:t xml:space="preserve">this analysis. </w:t>
      </w:r>
      <w:r>
        <w:rPr>
          <w:szCs w:val="24"/>
          <w:lang w:val="en-GB"/>
        </w:rPr>
        <w:t xml:space="preserve">The use of </w:t>
      </w:r>
      <w:r w:rsidR="00736178">
        <w:rPr>
          <w:szCs w:val="24"/>
          <w:lang w:val="en-GB"/>
        </w:rPr>
        <w:t xml:space="preserve">these </w:t>
      </w:r>
      <w:r w:rsidR="00F74681">
        <w:rPr>
          <w:szCs w:val="24"/>
          <w:lang w:val="en-GB"/>
        </w:rPr>
        <w:t>analys</w:t>
      </w:r>
      <w:r w:rsidR="00C30726">
        <w:rPr>
          <w:szCs w:val="24"/>
          <w:lang w:val="en-GB"/>
        </w:rPr>
        <w:t>e</w:t>
      </w:r>
      <w:r w:rsidR="00F74681">
        <w:rPr>
          <w:szCs w:val="24"/>
          <w:lang w:val="en-GB"/>
        </w:rPr>
        <w:t xml:space="preserve">s </w:t>
      </w:r>
      <w:r w:rsidR="00435691">
        <w:rPr>
          <w:szCs w:val="24"/>
          <w:lang w:val="en-GB"/>
        </w:rPr>
        <w:t xml:space="preserve">is </w:t>
      </w:r>
      <w:r>
        <w:rPr>
          <w:szCs w:val="24"/>
          <w:lang w:val="en-GB"/>
        </w:rPr>
        <w:t>crucial to make those safety communication means</w:t>
      </w:r>
      <w:r w:rsidR="004E667E">
        <w:rPr>
          <w:szCs w:val="24"/>
          <w:lang w:val="en-GB"/>
        </w:rPr>
        <w:t xml:space="preserve"> </w:t>
      </w:r>
      <w:r>
        <w:rPr>
          <w:szCs w:val="24"/>
          <w:lang w:val="en-GB"/>
        </w:rPr>
        <w:t>convincing</w:t>
      </w:r>
      <w:r w:rsidR="00736178">
        <w:rPr>
          <w:szCs w:val="24"/>
          <w:lang w:val="en-GB"/>
        </w:rPr>
        <w:t xml:space="preserve"> and persuasive to the aviation community</w:t>
      </w:r>
      <w:r>
        <w:rPr>
          <w:szCs w:val="24"/>
          <w:lang w:val="en-GB"/>
        </w:rPr>
        <w:t xml:space="preserve">. </w:t>
      </w:r>
    </w:p>
    <w:p w:rsidR="00E30F7F" w:rsidRDefault="00E30F7F" w:rsidP="00544313">
      <w:pPr>
        <w:jc w:val="both"/>
        <w:rPr>
          <w:szCs w:val="24"/>
          <w:lang w:val="en-GB"/>
        </w:rPr>
      </w:pPr>
    </w:p>
    <w:p w:rsidR="008E5CDA" w:rsidRPr="00984D2B" w:rsidRDefault="008E5CDA" w:rsidP="00544313">
      <w:pPr>
        <w:jc w:val="both"/>
        <w:rPr>
          <w:b/>
          <w:szCs w:val="24"/>
          <w:lang w:val="en-GB"/>
        </w:rPr>
      </w:pPr>
      <w:r w:rsidRPr="00984D2B">
        <w:rPr>
          <w:b/>
          <w:szCs w:val="24"/>
          <w:lang w:val="en-GB"/>
        </w:rPr>
        <w:t>Evolution in the use of recorded data in investigations</w:t>
      </w:r>
    </w:p>
    <w:p w:rsidR="008E5CDA" w:rsidRDefault="008E5CDA" w:rsidP="00544313">
      <w:pPr>
        <w:jc w:val="both"/>
        <w:rPr>
          <w:szCs w:val="24"/>
          <w:lang w:val="en-GB"/>
        </w:rPr>
      </w:pPr>
    </w:p>
    <w:p w:rsidR="00F74681" w:rsidRDefault="008E5CDA" w:rsidP="00544313">
      <w:pPr>
        <w:jc w:val="both"/>
        <w:rPr>
          <w:szCs w:val="24"/>
          <w:lang w:val="en-GB"/>
        </w:rPr>
      </w:pPr>
      <w:r>
        <w:rPr>
          <w:szCs w:val="24"/>
          <w:lang w:val="en-GB"/>
        </w:rPr>
        <w:t>The analysis of additional recorded data in the course of a safety investigation is not new.</w:t>
      </w:r>
    </w:p>
    <w:p w:rsidR="008E5CDA" w:rsidRDefault="008E5CDA" w:rsidP="00544313">
      <w:pPr>
        <w:jc w:val="both"/>
        <w:rPr>
          <w:szCs w:val="24"/>
          <w:lang w:val="en-GB"/>
        </w:rPr>
      </w:pPr>
    </w:p>
    <w:p w:rsidR="008E5CDA" w:rsidRDefault="008E5CDA" w:rsidP="008E5CDA">
      <w:pPr>
        <w:jc w:val="both"/>
        <w:rPr>
          <w:szCs w:val="24"/>
          <w:lang w:val="en-GB"/>
        </w:rPr>
      </w:pPr>
      <w:r>
        <w:rPr>
          <w:lang w:val="en-GB"/>
        </w:rPr>
        <w:t xml:space="preserve">The investigation of </w:t>
      </w:r>
      <w:r w:rsidR="006C7783">
        <w:rPr>
          <w:lang w:val="en-GB"/>
        </w:rPr>
        <w:t xml:space="preserve">a </w:t>
      </w:r>
      <w:r>
        <w:rPr>
          <w:lang w:val="en-GB"/>
        </w:rPr>
        <w:t xml:space="preserve">CFIT accident that occurred </w:t>
      </w:r>
      <w:r w:rsidR="006C7783">
        <w:rPr>
          <w:lang w:val="en-GB"/>
        </w:rPr>
        <w:t>in</w:t>
      </w:r>
      <w:r>
        <w:rPr>
          <w:lang w:val="en-GB"/>
        </w:rPr>
        <w:t xml:space="preserve"> 2013 to an ATR evidenced that the crew selected an altitude which was below the MDA during the approach. An analysis evaluated the conduct of approaches performed on </w:t>
      </w:r>
      <w:r w:rsidR="006C7783">
        <w:rPr>
          <w:lang w:val="en-GB"/>
        </w:rPr>
        <w:t xml:space="preserve">the same </w:t>
      </w:r>
      <w:r>
        <w:rPr>
          <w:lang w:val="en-GB"/>
        </w:rPr>
        <w:t xml:space="preserve">airport. The available data for the analysis was limited to the accident flight FDR data. One objective was to identify if there was a standard practice regarding the altitude selection for the final approach. The detailed analysis of the fifteen previous flights to </w:t>
      </w:r>
      <w:r w:rsidR="006C7783">
        <w:rPr>
          <w:lang w:val="en-GB"/>
        </w:rPr>
        <w:t xml:space="preserve">this airport </w:t>
      </w:r>
      <w:r>
        <w:rPr>
          <w:lang w:val="en-GB"/>
        </w:rPr>
        <w:t xml:space="preserve">showed first that the accident flight was the only one during which the crew did not select the go around altitude. However, this analysis of the previous fifteen flights also evidenced a lack of standardisation in the conduct of the approach, and the absence of adherence to the published approach chart. This study </w:t>
      </w:r>
      <w:r w:rsidR="00EF5500">
        <w:rPr>
          <w:lang w:val="en-GB"/>
        </w:rPr>
        <w:t xml:space="preserve">illustrated </w:t>
      </w:r>
      <w:r>
        <w:rPr>
          <w:lang w:val="en-GB"/>
        </w:rPr>
        <w:t xml:space="preserve">organisational issues </w:t>
      </w:r>
      <w:r w:rsidR="00EF5500">
        <w:rPr>
          <w:lang w:val="en-GB"/>
        </w:rPr>
        <w:t>and behaviou</w:t>
      </w:r>
      <w:r w:rsidR="0086699B">
        <w:rPr>
          <w:lang w:val="en-GB"/>
        </w:rPr>
        <w:t>ral variability</w:t>
      </w:r>
      <w:r w:rsidR="0054693F">
        <w:rPr>
          <w:lang w:val="en-GB"/>
        </w:rPr>
        <w:t>.</w:t>
      </w:r>
    </w:p>
    <w:p w:rsidR="008E5CDA" w:rsidRDefault="008E5CDA" w:rsidP="00544313">
      <w:pPr>
        <w:jc w:val="both"/>
        <w:rPr>
          <w:szCs w:val="24"/>
          <w:lang w:val="en-GB"/>
        </w:rPr>
      </w:pPr>
    </w:p>
    <w:p w:rsidR="008E5CDA" w:rsidRDefault="008E5CDA" w:rsidP="00544313">
      <w:pPr>
        <w:jc w:val="both"/>
        <w:rPr>
          <w:szCs w:val="24"/>
          <w:lang w:val="en-GB"/>
        </w:rPr>
      </w:pPr>
      <w:r>
        <w:rPr>
          <w:szCs w:val="24"/>
          <w:lang w:val="en-GB"/>
        </w:rPr>
        <w:lastRenderedPageBreak/>
        <w:t xml:space="preserve">The development of tools able to process a </w:t>
      </w:r>
      <w:r w:rsidR="004561F8">
        <w:rPr>
          <w:szCs w:val="24"/>
          <w:lang w:val="en-GB"/>
        </w:rPr>
        <w:t xml:space="preserve">huge </w:t>
      </w:r>
      <w:r>
        <w:rPr>
          <w:szCs w:val="24"/>
          <w:lang w:val="en-GB"/>
        </w:rPr>
        <w:t>quantity of data</w:t>
      </w:r>
      <w:r w:rsidR="004561F8">
        <w:rPr>
          <w:szCs w:val="24"/>
          <w:lang w:val="en-GB"/>
        </w:rPr>
        <w:t>, from multiple sources and in a few hours,</w:t>
      </w:r>
      <w:r>
        <w:rPr>
          <w:szCs w:val="24"/>
          <w:lang w:val="en-GB"/>
        </w:rPr>
        <w:t xml:space="preserve"> </w:t>
      </w:r>
      <w:r w:rsidR="0021394B">
        <w:rPr>
          <w:szCs w:val="24"/>
          <w:lang w:val="en-GB"/>
        </w:rPr>
        <w:t xml:space="preserve">allows </w:t>
      </w:r>
      <w:r w:rsidR="00EF5500">
        <w:rPr>
          <w:szCs w:val="24"/>
          <w:lang w:val="en-GB"/>
        </w:rPr>
        <w:t xml:space="preserve">the investigator to </w:t>
      </w:r>
      <w:r w:rsidR="00D04D6D">
        <w:rPr>
          <w:szCs w:val="24"/>
          <w:lang w:val="en-GB"/>
        </w:rPr>
        <w:t>look</w:t>
      </w:r>
      <w:r w:rsidR="004561F8">
        <w:rPr>
          <w:szCs w:val="24"/>
          <w:lang w:val="en-GB"/>
        </w:rPr>
        <w:t xml:space="preserve"> at the data in many different ways. It </w:t>
      </w:r>
      <w:r w:rsidR="0021394B">
        <w:rPr>
          <w:szCs w:val="24"/>
          <w:lang w:val="en-GB"/>
        </w:rPr>
        <w:t xml:space="preserve">opens </w:t>
      </w:r>
      <w:r>
        <w:rPr>
          <w:szCs w:val="24"/>
          <w:lang w:val="en-GB"/>
        </w:rPr>
        <w:t xml:space="preserve">the perspective to </w:t>
      </w:r>
      <w:r w:rsidR="000E2E35">
        <w:rPr>
          <w:szCs w:val="24"/>
          <w:lang w:val="en-GB"/>
        </w:rPr>
        <w:t>further assess</w:t>
      </w:r>
      <w:r w:rsidR="00EF5500">
        <w:rPr>
          <w:szCs w:val="24"/>
          <w:lang w:val="en-GB"/>
        </w:rPr>
        <w:t xml:space="preserve"> and communicate</w:t>
      </w:r>
      <w:r w:rsidR="000E2E35">
        <w:rPr>
          <w:szCs w:val="24"/>
          <w:lang w:val="en-GB"/>
        </w:rPr>
        <w:t>, with an increased reliability, potential contributing factors.</w:t>
      </w:r>
      <w:r w:rsidR="00EF5500">
        <w:rPr>
          <w:szCs w:val="24"/>
          <w:lang w:val="en-GB"/>
        </w:rPr>
        <w:t xml:space="preserve"> </w:t>
      </w:r>
    </w:p>
    <w:p w:rsidR="008E5CDA" w:rsidRPr="00E07480" w:rsidRDefault="008E5CDA" w:rsidP="00544313">
      <w:pPr>
        <w:jc w:val="both"/>
        <w:rPr>
          <w:szCs w:val="24"/>
          <w:lang w:val="en-GB"/>
        </w:rPr>
      </w:pPr>
    </w:p>
    <w:p w:rsidR="00683579" w:rsidRDefault="001F10BF" w:rsidP="001F7E08">
      <w:pPr>
        <w:jc w:val="both"/>
        <w:rPr>
          <w:szCs w:val="24"/>
          <w:lang w:val="en-GB"/>
        </w:rPr>
      </w:pPr>
      <w:r>
        <w:rPr>
          <w:szCs w:val="24"/>
          <w:lang w:val="en-GB"/>
        </w:rPr>
        <w:t xml:space="preserve">As an example, </w:t>
      </w:r>
      <w:r w:rsidR="004561F8">
        <w:rPr>
          <w:szCs w:val="24"/>
          <w:lang w:val="en-GB"/>
        </w:rPr>
        <w:t xml:space="preserve">a </w:t>
      </w:r>
      <w:r>
        <w:rPr>
          <w:szCs w:val="24"/>
          <w:lang w:val="en-GB"/>
        </w:rPr>
        <w:t xml:space="preserve">FDM landing study undertaken by Brit Air for </w:t>
      </w:r>
      <w:r w:rsidR="00F449ED">
        <w:rPr>
          <w:szCs w:val="24"/>
          <w:lang w:val="en-GB"/>
        </w:rPr>
        <w:t xml:space="preserve">the operation of its </w:t>
      </w:r>
      <w:r>
        <w:rPr>
          <w:szCs w:val="24"/>
          <w:lang w:val="en-GB"/>
        </w:rPr>
        <w:t xml:space="preserve">Bombardier CRJ-700 was used during the safety investigation of </w:t>
      </w:r>
      <w:r w:rsidR="006379FE">
        <w:rPr>
          <w:szCs w:val="24"/>
          <w:lang w:val="en-GB"/>
        </w:rPr>
        <w:t>an overrun</w:t>
      </w:r>
      <w:r w:rsidR="0021394B">
        <w:rPr>
          <w:szCs w:val="24"/>
          <w:lang w:val="en-GB"/>
        </w:rPr>
        <w:t xml:space="preserve"> which</w:t>
      </w:r>
      <w:r w:rsidR="006379FE">
        <w:rPr>
          <w:szCs w:val="24"/>
          <w:lang w:val="en-GB"/>
        </w:rPr>
        <w:t xml:space="preserve"> occurred on 16</w:t>
      </w:r>
      <w:r w:rsidR="009C3510" w:rsidRPr="00683579">
        <w:rPr>
          <w:szCs w:val="24"/>
          <w:vertAlign w:val="superscript"/>
          <w:lang w:val="en-GB"/>
        </w:rPr>
        <w:t>th</w:t>
      </w:r>
      <w:r w:rsidR="006379FE">
        <w:rPr>
          <w:szCs w:val="24"/>
          <w:lang w:val="en-GB"/>
        </w:rPr>
        <w:t xml:space="preserve"> October 2012. It revealed that 551 out of 1,680 landings on runways where the </w:t>
      </w:r>
      <w:r w:rsidR="00BE377F">
        <w:rPr>
          <w:szCs w:val="24"/>
          <w:lang w:val="en-GB"/>
        </w:rPr>
        <w:t>L</w:t>
      </w:r>
      <w:r w:rsidR="006379FE">
        <w:rPr>
          <w:szCs w:val="24"/>
          <w:lang w:val="en-GB"/>
        </w:rPr>
        <w:t xml:space="preserve">anding Distance </w:t>
      </w:r>
      <w:r w:rsidR="00BE377F">
        <w:rPr>
          <w:szCs w:val="24"/>
          <w:lang w:val="en-GB"/>
        </w:rPr>
        <w:t>A</w:t>
      </w:r>
      <w:r w:rsidR="006379FE">
        <w:rPr>
          <w:szCs w:val="24"/>
          <w:lang w:val="en-GB"/>
        </w:rPr>
        <w:t>vailable (LDA) is less than 2,400 </w:t>
      </w:r>
      <w:proofErr w:type="gramStart"/>
      <w:r w:rsidR="006379FE">
        <w:rPr>
          <w:szCs w:val="24"/>
          <w:lang w:val="en-GB"/>
        </w:rPr>
        <w:t>m,</w:t>
      </w:r>
      <w:proofErr w:type="gramEnd"/>
      <w:r w:rsidR="006379FE">
        <w:rPr>
          <w:szCs w:val="24"/>
          <w:lang w:val="en-GB"/>
        </w:rPr>
        <w:t xml:space="preserve"> occurred more than 650 m from the threshold. This clas</w:t>
      </w:r>
      <w:r w:rsidR="00ED6A78">
        <w:rPr>
          <w:szCs w:val="24"/>
          <w:lang w:val="en-GB"/>
        </w:rPr>
        <w:t>sification also showed</w:t>
      </w:r>
      <w:r w:rsidR="006379FE">
        <w:rPr>
          <w:szCs w:val="24"/>
          <w:lang w:val="en-GB"/>
        </w:rPr>
        <w:t xml:space="preserve"> that </w:t>
      </w:r>
      <w:r w:rsidR="00757EDE">
        <w:rPr>
          <w:szCs w:val="24"/>
          <w:lang w:val="en-GB"/>
        </w:rPr>
        <w:t xml:space="preserve">among the 551 landings, </w:t>
      </w:r>
      <w:r w:rsidR="006379FE">
        <w:rPr>
          <w:szCs w:val="24"/>
          <w:lang w:val="en-GB"/>
        </w:rPr>
        <w:t xml:space="preserve">the largest number of overshoots occurred at the aerodrome where </w:t>
      </w:r>
      <w:r w:rsidR="004A2E2A">
        <w:rPr>
          <w:szCs w:val="24"/>
          <w:lang w:val="en-GB"/>
        </w:rPr>
        <w:t>the overrun happened</w:t>
      </w:r>
      <w:r w:rsidR="006379FE">
        <w:rPr>
          <w:szCs w:val="24"/>
          <w:lang w:val="en-GB"/>
        </w:rPr>
        <w:t>.</w:t>
      </w:r>
    </w:p>
    <w:p w:rsidR="00C219A7" w:rsidRDefault="00C219A7" w:rsidP="001F7E08">
      <w:pPr>
        <w:jc w:val="both"/>
        <w:rPr>
          <w:szCs w:val="24"/>
          <w:lang w:val="en-GB"/>
        </w:rPr>
      </w:pPr>
    </w:p>
    <w:p w:rsidR="00BE377F" w:rsidRDefault="00C219A7" w:rsidP="00C219A7">
      <w:pPr>
        <w:jc w:val="center"/>
        <w:rPr>
          <w:szCs w:val="24"/>
          <w:lang w:val="en-GB"/>
        </w:rPr>
      </w:pPr>
      <w:r>
        <w:rPr>
          <w:noProof/>
          <w:szCs w:val="24"/>
          <w:lang w:eastAsia="ja-JP"/>
        </w:rPr>
        <w:drawing>
          <wp:inline distT="0" distB="0" distL="0" distR="0" wp14:anchorId="6F51612B" wp14:editId="200997F9">
            <wp:extent cx="5820354" cy="3020155"/>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812D8.tmp"/>
                    <pic:cNvPicPr/>
                  </pic:nvPicPr>
                  <pic:blipFill>
                    <a:blip r:embed="rId9">
                      <a:extLst>
                        <a:ext uri="{28A0092B-C50C-407E-A947-70E740481C1C}">
                          <a14:useLocalDpi xmlns:a14="http://schemas.microsoft.com/office/drawing/2010/main" val="0"/>
                        </a:ext>
                      </a:extLst>
                    </a:blip>
                    <a:stretch>
                      <a:fillRect/>
                    </a:stretch>
                  </pic:blipFill>
                  <pic:spPr>
                    <a:xfrm>
                      <a:off x="0" y="0"/>
                      <a:ext cx="5822345" cy="3021188"/>
                    </a:xfrm>
                    <a:prstGeom prst="rect">
                      <a:avLst/>
                    </a:prstGeom>
                  </pic:spPr>
                </pic:pic>
              </a:graphicData>
            </a:graphic>
          </wp:inline>
        </w:drawing>
      </w:r>
    </w:p>
    <w:p w:rsidR="007A5CF9" w:rsidRDefault="007A5CF9" w:rsidP="00BE377F">
      <w:pPr>
        <w:jc w:val="center"/>
        <w:rPr>
          <w:szCs w:val="24"/>
          <w:lang w:val="en-GB"/>
        </w:rPr>
      </w:pPr>
    </w:p>
    <w:p w:rsidR="001F7E08" w:rsidRDefault="00EF733E" w:rsidP="001F7E08">
      <w:pPr>
        <w:jc w:val="both"/>
        <w:rPr>
          <w:szCs w:val="24"/>
          <w:lang w:val="en-GB"/>
        </w:rPr>
      </w:pPr>
      <w:r w:rsidDel="004C726B">
        <w:rPr>
          <w:szCs w:val="24"/>
          <w:lang w:val="en-GB"/>
        </w:rPr>
        <w:t xml:space="preserve">The </w:t>
      </w:r>
      <w:r w:rsidR="001F7E08" w:rsidDel="004C726B">
        <w:rPr>
          <w:szCs w:val="24"/>
          <w:lang w:val="en-GB"/>
        </w:rPr>
        <w:t xml:space="preserve">TSB </w:t>
      </w:r>
      <w:r w:rsidDel="004C726B">
        <w:rPr>
          <w:szCs w:val="24"/>
          <w:lang w:val="en-GB"/>
        </w:rPr>
        <w:t xml:space="preserve">of Canada also made references to </w:t>
      </w:r>
      <w:r w:rsidR="00CE59CA" w:rsidDel="004C726B">
        <w:rPr>
          <w:szCs w:val="24"/>
          <w:lang w:val="en-GB"/>
        </w:rPr>
        <w:t xml:space="preserve">the airline </w:t>
      </w:r>
      <w:r w:rsidDel="004C726B">
        <w:rPr>
          <w:szCs w:val="24"/>
          <w:lang w:val="en-GB"/>
        </w:rPr>
        <w:t xml:space="preserve">FDM in the Final Report concluded </w:t>
      </w:r>
      <w:r w:rsidR="001F7E08" w:rsidDel="004C726B">
        <w:rPr>
          <w:szCs w:val="24"/>
          <w:lang w:val="en-GB"/>
        </w:rPr>
        <w:t xml:space="preserve">in March 2017 into </w:t>
      </w:r>
      <w:r w:rsidDel="004C726B">
        <w:rPr>
          <w:szCs w:val="24"/>
          <w:lang w:val="en-GB"/>
        </w:rPr>
        <w:t xml:space="preserve">the occurrence of an </w:t>
      </w:r>
      <w:r w:rsidR="001F7E08" w:rsidDel="004C726B">
        <w:rPr>
          <w:szCs w:val="24"/>
          <w:lang w:val="en-GB"/>
        </w:rPr>
        <w:t xml:space="preserve">impact with terrain during approach </w:t>
      </w:r>
      <w:r w:rsidR="0021394B">
        <w:rPr>
          <w:szCs w:val="24"/>
          <w:lang w:val="en-GB"/>
        </w:rPr>
        <w:t xml:space="preserve">which </w:t>
      </w:r>
      <w:r w:rsidDel="004C726B">
        <w:rPr>
          <w:szCs w:val="24"/>
          <w:lang w:val="en-GB"/>
        </w:rPr>
        <w:t xml:space="preserve">occurred </w:t>
      </w:r>
      <w:r w:rsidR="009C3510">
        <w:rPr>
          <w:szCs w:val="24"/>
          <w:lang w:val="en-GB"/>
        </w:rPr>
        <w:t>o</w:t>
      </w:r>
      <w:r w:rsidDel="004C726B">
        <w:rPr>
          <w:szCs w:val="24"/>
          <w:lang w:val="en-GB"/>
        </w:rPr>
        <w:t xml:space="preserve">n </w:t>
      </w:r>
      <w:r w:rsidR="009C3510">
        <w:rPr>
          <w:szCs w:val="24"/>
          <w:lang w:val="en-GB"/>
        </w:rPr>
        <w:t>24</w:t>
      </w:r>
      <w:r w:rsidR="009C3510" w:rsidRPr="001C1BE5">
        <w:rPr>
          <w:szCs w:val="24"/>
          <w:vertAlign w:val="superscript"/>
          <w:lang w:val="en-GB"/>
        </w:rPr>
        <w:t>th</w:t>
      </w:r>
      <w:r w:rsidR="009C3510">
        <w:rPr>
          <w:szCs w:val="24"/>
          <w:lang w:val="en-GB"/>
        </w:rPr>
        <w:t xml:space="preserve"> </w:t>
      </w:r>
      <w:r w:rsidDel="004C726B">
        <w:rPr>
          <w:szCs w:val="24"/>
          <w:lang w:val="en-GB"/>
        </w:rPr>
        <w:t xml:space="preserve">February 2015 to </w:t>
      </w:r>
      <w:r w:rsidR="001F7E08" w:rsidDel="004C726B">
        <w:rPr>
          <w:szCs w:val="24"/>
          <w:lang w:val="en-GB"/>
        </w:rPr>
        <w:t>a De Havilland DHC-8-102 operated by Jazz Aviation</w:t>
      </w:r>
      <w:r w:rsidDel="004C726B">
        <w:rPr>
          <w:szCs w:val="24"/>
          <w:lang w:val="en-GB"/>
        </w:rPr>
        <w:t>.</w:t>
      </w:r>
      <w:r w:rsidR="00CE59CA" w:rsidDel="004C726B">
        <w:rPr>
          <w:szCs w:val="24"/>
          <w:lang w:val="en-GB"/>
        </w:rPr>
        <w:t xml:space="preserve"> The examination of this additional information enabled to determine that stabilized approach criteria exceedance raised during the investigation were not specific to the crew involved in the accident.</w:t>
      </w:r>
    </w:p>
    <w:p w:rsidR="00EB22EC" w:rsidRDefault="00EB22EC" w:rsidP="001F7E08">
      <w:pPr>
        <w:jc w:val="both"/>
        <w:rPr>
          <w:szCs w:val="24"/>
          <w:lang w:val="en-GB"/>
        </w:rPr>
      </w:pPr>
    </w:p>
    <w:p w:rsidR="00C72FE2" w:rsidRPr="007715C7" w:rsidRDefault="000E2E35" w:rsidP="00544313">
      <w:pPr>
        <w:jc w:val="both"/>
        <w:rPr>
          <w:szCs w:val="24"/>
          <w:lang w:val="en-GB"/>
        </w:rPr>
      </w:pPr>
      <w:r>
        <w:rPr>
          <w:szCs w:val="24"/>
          <w:lang w:val="en-GB"/>
        </w:rPr>
        <w:t>However, t</w:t>
      </w:r>
      <w:r w:rsidR="007715C7" w:rsidRPr="00A31425">
        <w:rPr>
          <w:szCs w:val="24"/>
          <w:lang w:val="en-GB"/>
        </w:rPr>
        <w:t xml:space="preserve">hose examples </w:t>
      </w:r>
      <w:r w:rsidR="009D2C7D" w:rsidRPr="001C1BE5">
        <w:rPr>
          <w:szCs w:val="24"/>
          <w:lang w:val="en-GB"/>
        </w:rPr>
        <w:t xml:space="preserve">of investigations using data other than the accident flight remain isolated. </w:t>
      </w:r>
      <w:r w:rsidR="00735961">
        <w:rPr>
          <w:szCs w:val="24"/>
          <w:lang w:val="en-GB"/>
        </w:rPr>
        <w:t>To widen the scope</w:t>
      </w:r>
      <w:r w:rsidR="00A83244">
        <w:rPr>
          <w:szCs w:val="24"/>
          <w:lang w:val="en-GB"/>
        </w:rPr>
        <w:t xml:space="preserve"> of safety investigation</w:t>
      </w:r>
      <w:r w:rsidR="00D9231F">
        <w:rPr>
          <w:szCs w:val="24"/>
          <w:lang w:val="en-GB"/>
        </w:rPr>
        <w:t>s</w:t>
      </w:r>
      <w:r w:rsidR="00735961">
        <w:rPr>
          <w:szCs w:val="24"/>
          <w:lang w:val="en-GB"/>
        </w:rPr>
        <w:t>, data science now represents an opportunity which needs</w:t>
      </w:r>
      <w:r w:rsidR="007715C7">
        <w:rPr>
          <w:szCs w:val="24"/>
          <w:lang w:val="en-GB"/>
        </w:rPr>
        <w:t xml:space="preserve"> </w:t>
      </w:r>
      <w:r w:rsidR="00735961">
        <w:rPr>
          <w:szCs w:val="24"/>
          <w:lang w:val="en-GB"/>
        </w:rPr>
        <w:t xml:space="preserve">to be taken into account to improve the </w:t>
      </w:r>
      <w:r w:rsidR="00735961" w:rsidRPr="00162B07">
        <w:rPr>
          <w:szCs w:val="24"/>
          <w:lang w:val="en-GB"/>
        </w:rPr>
        <w:t>“risk management” oriented analysis approach</w:t>
      </w:r>
      <w:r w:rsidR="00735961">
        <w:rPr>
          <w:szCs w:val="24"/>
          <w:lang w:val="en-GB"/>
        </w:rPr>
        <w:t>.</w:t>
      </w:r>
      <w:r w:rsidR="00D9231F">
        <w:rPr>
          <w:szCs w:val="24"/>
          <w:lang w:val="en-GB"/>
        </w:rPr>
        <w:t xml:space="preserve"> This can be accomplished in the fourth step of BEA analysis methodology by using for example the ATR Flight Operational Analysis described in the following paragraph.</w:t>
      </w:r>
    </w:p>
    <w:p w:rsidR="00352956" w:rsidRPr="00735961" w:rsidRDefault="00352956" w:rsidP="00544313">
      <w:pPr>
        <w:jc w:val="both"/>
        <w:rPr>
          <w:szCs w:val="24"/>
          <w:lang w:val="en-GB"/>
        </w:rPr>
      </w:pPr>
    </w:p>
    <w:p w:rsidR="00B9152F" w:rsidRDefault="000E2E35" w:rsidP="00544313">
      <w:pPr>
        <w:jc w:val="both"/>
        <w:rPr>
          <w:b/>
          <w:lang w:val="en-GB"/>
        </w:rPr>
      </w:pPr>
      <w:r>
        <w:rPr>
          <w:b/>
          <w:lang w:val="en-GB"/>
        </w:rPr>
        <w:t xml:space="preserve">The use of </w:t>
      </w:r>
      <w:r w:rsidR="009F16F9" w:rsidRPr="009F16F9">
        <w:rPr>
          <w:b/>
          <w:lang w:val="en-GB"/>
        </w:rPr>
        <w:t>Flight Operational Analysis (FOA)</w:t>
      </w:r>
      <w:r>
        <w:rPr>
          <w:b/>
          <w:lang w:val="en-GB"/>
        </w:rPr>
        <w:t xml:space="preserve"> results in investigations</w:t>
      </w:r>
    </w:p>
    <w:p w:rsidR="00CE2AD4" w:rsidRPr="009F16F9" w:rsidRDefault="00CE2AD4" w:rsidP="00544313">
      <w:pPr>
        <w:jc w:val="both"/>
        <w:rPr>
          <w:b/>
          <w:lang w:val="en-GB"/>
        </w:rPr>
      </w:pPr>
    </w:p>
    <w:p w:rsidR="004E1EBF" w:rsidRPr="009F5083" w:rsidRDefault="00550D74" w:rsidP="004E1EBF">
      <w:pPr>
        <w:jc w:val="both"/>
        <w:rPr>
          <w:szCs w:val="24"/>
          <w:lang w:val="en-GB"/>
        </w:rPr>
      </w:pPr>
      <w:r>
        <w:rPr>
          <w:szCs w:val="24"/>
          <w:lang w:val="en-GB"/>
        </w:rPr>
        <w:t xml:space="preserve">The </w:t>
      </w:r>
      <w:r w:rsidR="004E1EBF" w:rsidRPr="009F5083">
        <w:rPr>
          <w:szCs w:val="24"/>
          <w:lang w:val="en-GB"/>
        </w:rPr>
        <w:t xml:space="preserve">FOA project has been developed by ATR </w:t>
      </w:r>
      <w:r w:rsidR="000E2E35">
        <w:rPr>
          <w:szCs w:val="24"/>
          <w:lang w:val="en-GB"/>
        </w:rPr>
        <w:t>as a preventive tool to identify weak signals and provide operational recommendations</w:t>
      </w:r>
      <w:r w:rsidR="005345B9">
        <w:rPr>
          <w:szCs w:val="24"/>
          <w:lang w:val="en-GB"/>
        </w:rPr>
        <w:t xml:space="preserve">. </w:t>
      </w:r>
      <w:r w:rsidR="004E1EBF" w:rsidRPr="009F5083">
        <w:rPr>
          <w:szCs w:val="24"/>
          <w:lang w:val="en-GB"/>
        </w:rPr>
        <w:t xml:space="preserve">A number of airlines voluntarily </w:t>
      </w:r>
      <w:r w:rsidR="00815D5E" w:rsidRPr="009F5083">
        <w:rPr>
          <w:szCs w:val="24"/>
          <w:lang w:val="en-GB"/>
        </w:rPr>
        <w:t>cooperate to this project by providing with their flight data.</w:t>
      </w:r>
      <w:r w:rsidR="00272CB8">
        <w:rPr>
          <w:szCs w:val="24"/>
          <w:lang w:val="en-GB"/>
        </w:rPr>
        <w:t xml:space="preserve"> As for any investigation, confidentiality of data is </w:t>
      </w:r>
      <w:proofErr w:type="gramStart"/>
      <w:r w:rsidR="00272CB8">
        <w:rPr>
          <w:szCs w:val="24"/>
          <w:lang w:val="en-GB"/>
        </w:rPr>
        <w:t>key</w:t>
      </w:r>
      <w:proofErr w:type="gramEnd"/>
      <w:r w:rsidR="00272CB8">
        <w:rPr>
          <w:szCs w:val="24"/>
          <w:lang w:val="en-GB"/>
        </w:rPr>
        <w:t>, hence data is protected and results de-identified.</w:t>
      </w:r>
    </w:p>
    <w:p w:rsidR="00EB0FC7" w:rsidRPr="009F5083" w:rsidRDefault="00EB0FC7" w:rsidP="004E1EBF">
      <w:pPr>
        <w:jc w:val="both"/>
        <w:rPr>
          <w:szCs w:val="24"/>
          <w:lang w:val="en-GB"/>
        </w:rPr>
      </w:pPr>
    </w:p>
    <w:p w:rsidR="00EB0FC7" w:rsidRDefault="00550D74" w:rsidP="004E1EBF">
      <w:pPr>
        <w:jc w:val="both"/>
        <w:rPr>
          <w:szCs w:val="24"/>
          <w:lang w:val="en-GB"/>
        </w:rPr>
      </w:pPr>
      <w:r>
        <w:rPr>
          <w:szCs w:val="24"/>
          <w:lang w:val="en-GB"/>
        </w:rPr>
        <w:t>A</w:t>
      </w:r>
      <w:r w:rsidR="00EB0FC7" w:rsidRPr="009F5083">
        <w:rPr>
          <w:szCs w:val="24"/>
          <w:lang w:val="en-GB"/>
        </w:rPr>
        <w:t>n increased knowledge in ATR aircraft performance, in system behaviour and in fleet-wide operations</w:t>
      </w:r>
      <w:r w:rsidRPr="00550D74">
        <w:rPr>
          <w:szCs w:val="24"/>
          <w:lang w:val="en-GB"/>
        </w:rPr>
        <w:t xml:space="preserve"> </w:t>
      </w:r>
      <w:r>
        <w:rPr>
          <w:szCs w:val="24"/>
          <w:lang w:val="en-GB"/>
        </w:rPr>
        <w:t>is gained from FOA studies</w:t>
      </w:r>
      <w:r w:rsidR="00EB0FC7" w:rsidRPr="009F5083">
        <w:rPr>
          <w:szCs w:val="24"/>
          <w:lang w:val="en-GB"/>
        </w:rPr>
        <w:t xml:space="preserve">. </w:t>
      </w:r>
      <w:r w:rsidR="00FC6249">
        <w:rPr>
          <w:szCs w:val="24"/>
          <w:lang w:val="en-GB"/>
        </w:rPr>
        <w:t xml:space="preserve">The objective of the FOA is to </w:t>
      </w:r>
      <w:r w:rsidR="00EB0FC7" w:rsidRPr="009F5083">
        <w:rPr>
          <w:szCs w:val="24"/>
          <w:lang w:val="en-GB"/>
        </w:rPr>
        <w:t>support the risk assessment in the frame of the SMS</w:t>
      </w:r>
      <w:r w:rsidR="00624693">
        <w:rPr>
          <w:szCs w:val="24"/>
          <w:lang w:val="en-GB"/>
        </w:rPr>
        <w:t xml:space="preserve"> and</w:t>
      </w:r>
      <w:r w:rsidR="00EB0FC7" w:rsidRPr="009F5083">
        <w:rPr>
          <w:szCs w:val="24"/>
          <w:lang w:val="en-GB"/>
        </w:rPr>
        <w:t xml:space="preserve"> assist the regional safety plan to focus on particular </w:t>
      </w:r>
      <w:r w:rsidR="00FC6249">
        <w:rPr>
          <w:szCs w:val="24"/>
          <w:lang w:val="en-GB"/>
        </w:rPr>
        <w:t>support activities</w:t>
      </w:r>
      <w:r w:rsidR="00624693">
        <w:rPr>
          <w:szCs w:val="24"/>
          <w:lang w:val="en-GB"/>
        </w:rPr>
        <w:t>.</w:t>
      </w:r>
      <w:r w:rsidR="00EB0FC7" w:rsidRPr="009F5083">
        <w:rPr>
          <w:szCs w:val="24"/>
          <w:lang w:val="en-GB"/>
        </w:rPr>
        <w:t xml:space="preserve"> </w:t>
      </w:r>
      <w:r w:rsidR="00624693">
        <w:rPr>
          <w:szCs w:val="24"/>
          <w:lang w:val="en-GB"/>
        </w:rPr>
        <w:t>It</w:t>
      </w:r>
      <w:r w:rsidR="00624693" w:rsidRPr="009F5083">
        <w:rPr>
          <w:szCs w:val="24"/>
          <w:lang w:val="en-GB"/>
        </w:rPr>
        <w:t xml:space="preserve"> can also be used in the design framework to review system reliability or to evaluate the behaviour of a new system</w:t>
      </w:r>
      <w:r w:rsidR="00624693">
        <w:rPr>
          <w:szCs w:val="24"/>
          <w:lang w:val="en-GB"/>
        </w:rPr>
        <w:t>.</w:t>
      </w:r>
      <w:r w:rsidR="00624693" w:rsidRPr="009F5083">
        <w:rPr>
          <w:szCs w:val="24"/>
          <w:lang w:val="en-GB"/>
        </w:rPr>
        <w:t xml:space="preserve"> </w:t>
      </w:r>
      <w:r w:rsidR="0021394B">
        <w:rPr>
          <w:szCs w:val="24"/>
          <w:lang w:val="en-GB"/>
        </w:rPr>
        <w:t xml:space="preserve">Furthermore, FOA can be very powerful to </w:t>
      </w:r>
      <w:r w:rsidR="005F3703">
        <w:rPr>
          <w:szCs w:val="24"/>
          <w:lang w:val="en-GB"/>
        </w:rPr>
        <w:t xml:space="preserve">convey deep statistical </w:t>
      </w:r>
      <w:r w:rsidR="005F3703">
        <w:rPr>
          <w:szCs w:val="24"/>
          <w:lang w:val="en-GB"/>
        </w:rPr>
        <w:lastRenderedPageBreak/>
        <w:t xml:space="preserve">analysis in a strong convincing communication </w:t>
      </w:r>
      <w:r w:rsidR="00207CB7">
        <w:rPr>
          <w:szCs w:val="24"/>
          <w:lang w:val="en-GB"/>
        </w:rPr>
        <w:t>(</w:t>
      </w:r>
      <w:r w:rsidR="00FC6249">
        <w:rPr>
          <w:szCs w:val="24"/>
          <w:lang w:val="en-GB"/>
        </w:rPr>
        <w:t xml:space="preserve">as illustrated below </w:t>
      </w:r>
      <w:r w:rsidR="0021394B">
        <w:rPr>
          <w:szCs w:val="24"/>
          <w:lang w:val="en-GB"/>
        </w:rPr>
        <w:t>a comparison of speed management in approach within two different airlines</w:t>
      </w:r>
      <w:r w:rsidR="00207CB7">
        <w:rPr>
          <w:szCs w:val="24"/>
          <w:lang w:val="en-GB"/>
        </w:rPr>
        <w:t>)</w:t>
      </w:r>
      <w:r w:rsidR="005F3703">
        <w:rPr>
          <w:szCs w:val="24"/>
          <w:lang w:val="en-GB"/>
        </w:rPr>
        <w:t>.</w:t>
      </w:r>
    </w:p>
    <w:p w:rsidR="005F3703" w:rsidRDefault="005F3703" w:rsidP="004E1EBF">
      <w:pPr>
        <w:jc w:val="both"/>
        <w:rPr>
          <w:szCs w:val="24"/>
          <w:lang w:val="en-GB"/>
        </w:rPr>
      </w:pPr>
    </w:p>
    <w:p w:rsidR="005F3703" w:rsidRPr="009F5083" w:rsidRDefault="00B9473F" w:rsidP="004E1EBF">
      <w:pPr>
        <w:jc w:val="both"/>
        <w:rPr>
          <w:szCs w:val="24"/>
          <w:lang w:val="en-GB"/>
        </w:rPr>
      </w:pPr>
      <w:r w:rsidRPr="0074028B">
        <w:rPr>
          <w:noProof/>
          <w:szCs w:val="24"/>
          <w:lang w:eastAsia="ja-JP"/>
        </w:rPr>
        <w:drawing>
          <wp:inline distT="0" distB="0" distL="0" distR="0" wp14:anchorId="44C1BEBE" wp14:editId="57BF4E99">
            <wp:extent cx="6645910" cy="35921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CCD14.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3592195"/>
                    </a:xfrm>
                    <a:prstGeom prst="rect">
                      <a:avLst/>
                    </a:prstGeom>
                  </pic:spPr>
                </pic:pic>
              </a:graphicData>
            </a:graphic>
          </wp:inline>
        </w:drawing>
      </w:r>
    </w:p>
    <w:p w:rsidR="00815D5E" w:rsidRPr="009F5083" w:rsidRDefault="00815D5E" w:rsidP="004E1EBF">
      <w:pPr>
        <w:jc w:val="both"/>
        <w:rPr>
          <w:szCs w:val="24"/>
          <w:lang w:val="en-GB"/>
        </w:rPr>
      </w:pPr>
    </w:p>
    <w:p w:rsidR="00815D5E" w:rsidRPr="009F2630" w:rsidRDefault="00352956" w:rsidP="004E1EBF">
      <w:pPr>
        <w:jc w:val="both"/>
        <w:rPr>
          <w:lang w:val="en-GB"/>
        </w:rPr>
      </w:pPr>
      <w:r>
        <w:rPr>
          <w:lang w:val="en-GB"/>
        </w:rPr>
        <w:t>FOA</w:t>
      </w:r>
      <w:r w:rsidRPr="009449A5">
        <w:rPr>
          <w:lang w:val="en-GB"/>
        </w:rPr>
        <w:t xml:space="preserve"> </w:t>
      </w:r>
      <w:r w:rsidR="004546AD">
        <w:rPr>
          <w:lang w:val="en-GB"/>
        </w:rPr>
        <w:t>benefits became apparent during recent investigations</w:t>
      </w:r>
      <w:r w:rsidR="004E667E">
        <w:rPr>
          <w:lang w:val="en-GB"/>
        </w:rPr>
        <w:t xml:space="preserve">. </w:t>
      </w:r>
      <w:r w:rsidR="00207CB7">
        <w:rPr>
          <w:lang w:val="en-GB"/>
        </w:rPr>
        <w:t>I</w:t>
      </w:r>
      <w:r w:rsidR="004546AD">
        <w:rPr>
          <w:lang w:val="en-GB"/>
        </w:rPr>
        <w:t xml:space="preserve">t </w:t>
      </w:r>
      <w:r w:rsidRPr="009449A5">
        <w:rPr>
          <w:lang w:val="en-GB"/>
        </w:rPr>
        <w:t xml:space="preserve">provides a better understanding of what is considered </w:t>
      </w:r>
      <w:r w:rsidR="00550D74">
        <w:rPr>
          <w:lang w:val="en-GB"/>
        </w:rPr>
        <w:t xml:space="preserve">actual </w:t>
      </w:r>
      <w:r w:rsidRPr="009449A5">
        <w:rPr>
          <w:lang w:val="en-GB"/>
        </w:rPr>
        <w:t xml:space="preserve">operation </w:t>
      </w:r>
      <w:r>
        <w:rPr>
          <w:lang w:val="en-GB"/>
        </w:rPr>
        <w:t>with regards to safety expectations. It</w:t>
      </w:r>
      <w:r w:rsidRPr="009449A5">
        <w:rPr>
          <w:lang w:val="en-GB"/>
        </w:rPr>
        <w:t xml:space="preserve"> enables to have a different perspective</w:t>
      </w:r>
      <w:r>
        <w:rPr>
          <w:lang w:val="en-GB"/>
        </w:rPr>
        <w:t xml:space="preserve">, by looking at </w:t>
      </w:r>
      <w:r w:rsidR="00F4198B">
        <w:rPr>
          <w:lang w:val="en-GB"/>
        </w:rPr>
        <w:t>the event</w:t>
      </w:r>
      <w:r>
        <w:rPr>
          <w:lang w:val="en-GB"/>
        </w:rPr>
        <w:t xml:space="preserve"> i</w:t>
      </w:r>
      <w:r w:rsidRPr="009449A5">
        <w:rPr>
          <w:lang w:val="en-GB"/>
        </w:rPr>
        <w:t>n the context of aircraft operations fleet wide.</w:t>
      </w:r>
      <w:r w:rsidR="003E515B">
        <w:rPr>
          <w:lang w:val="en-GB"/>
        </w:rPr>
        <w:t xml:space="preserve"> It also enables to compare airline</w:t>
      </w:r>
      <w:r w:rsidR="00025F08">
        <w:rPr>
          <w:lang w:val="en-GB"/>
        </w:rPr>
        <w:t>s</w:t>
      </w:r>
      <w:r w:rsidR="003E515B">
        <w:rPr>
          <w:lang w:val="en-GB"/>
        </w:rPr>
        <w:t xml:space="preserve"> practices </w:t>
      </w:r>
      <w:r w:rsidR="00025F08">
        <w:rPr>
          <w:lang w:val="en-GB"/>
        </w:rPr>
        <w:t>and potentially to identify specificities and organizational issues</w:t>
      </w:r>
      <w:r w:rsidR="009F2630">
        <w:rPr>
          <w:lang w:val="en-GB"/>
        </w:rPr>
        <w:t>.</w:t>
      </w:r>
      <w:r w:rsidR="00025F08">
        <w:rPr>
          <w:lang w:val="en-GB"/>
        </w:rPr>
        <w:t xml:space="preserve"> </w:t>
      </w:r>
    </w:p>
    <w:p w:rsidR="00451AB0" w:rsidRDefault="00451AB0" w:rsidP="004E1EBF">
      <w:pPr>
        <w:jc w:val="both"/>
        <w:rPr>
          <w:lang w:val="en-GB"/>
        </w:rPr>
      </w:pPr>
    </w:p>
    <w:p w:rsidR="00925711" w:rsidRDefault="00AB576C" w:rsidP="004E1EBF">
      <w:pPr>
        <w:jc w:val="both"/>
        <w:rPr>
          <w:lang w:val="en-GB"/>
        </w:rPr>
      </w:pPr>
      <w:r>
        <w:rPr>
          <w:lang w:val="en-GB"/>
        </w:rPr>
        <w:t xml:space="preserve">In the context of </w:t>
      </w:r>
      <w:r w:rsidR="000B0892">
        <w:rPr>
          <w:lang w:val="en-GB"/>
        </w:rPr>
        <w:t xml:space="preserve">an </w:t>
      </w:r>
      <w:r>
        <w:rPr>
          <w:lang w:val="en-GB"/>
        </w:rPr>
        <w:t xml:space="preserve">investigation into </w:t>
      </w:r>
      <w:r w:rsidR="00EB58CA">
        <w:rPr>
          <w:lang w:val="en-GB"/>
        </w:rPr>
        <w:t xml:space="preserve">severe </w:t>
      </w:r>
      <w:r>
        <w:rPr>
          <w:lang w:val="en-GB"/>
        </w:rPr>
        <w:t>propeller vibration</w:t>
      </w:r>
      <w:r w:rsidR="00EB58CA">
        <w:rPr>
          <w:lang w:val="en-GB"/>
        </w:rPr>
        <w:t>s</w:t>
      </w:r>
      <w:r>
        <w:rPr>
          <w:lang w:val="en-GB"/>
        </w:rPr>
        <w:t xml:space="preserve"> that occurred </w:t>
      </w:r>
      <w:r w:rsidR="000B0892">
        <w:rPr>
          <w:lang w:val="en-GB"/>
        </w:rPr>
        <w:t>in</w:t>
      </w:r>
      <w:r>
        <w:rPr>
          <w:lang w:val="en-GB"/>
        </w:rPr>
        <w:t xml:space="preserve"> 2014, it was evidenced that this event and other similar occurrences always happened in a similar operational context with the aircraft in descent, </w:t>
      </w:r>
      <w:r w:rsidR="00EB58CA">
        <w:rPr>
          <w:lang w:val="en-GB"/>
        </w:rPr>
        <w:t xml:space="preserve">speed </w:t>
      </w:r>
      <w:r>
        <w:rPr>
          <w:lang w:val="en-GB"/>
        </w:rPr>
        <w:t xml:space="preserve">close to </w:t>
      </w:r>
      <w:r w:rsidR="00431056">
        <w:rPr>
          <w:lang w:val="en-GB"/>
        </w:rPr>
        <w:t>VMO</w:t>
      </w:r>
      <w:r w:rsidR="00EB58CA">
        <w:rPr>
          <w:lang w:val="en-GB"/>
        </w:rPr>
        <w:t xml:space="preserve"> and</w:t>
      </w:r>
      <w:r>
        <w:rPr>
          <w:lang w:val="en-GB"/>
        </w:rPr>
        <w:t xml:space="preserve"> power levers retarded to flight idle. Although the </w:t>
      </w:r>
      <w:r w:rsidR="00EB58CA">
        <w:rPr>
          <w:lang w:val="en-GB"/>
        </w:rPr>
        <w:t xml:space="preserve">related </w:t>
      </w:r>
      <w:r>
        <w:rPr>
          <w:lang w:val="en-GB"/>
        </w:rPr>
        <w:t>investigation</w:t>
      </w:r>
      <w:r w:rsidR="00EB58CA">
        <w:rPr>
          <w:lang w:val="en-GB"/>
        </w:rPr>
        <w:t>s</w:t>
      </w:r>
      <w:r>
        <w:rPr>
          <w:lang w:val="en-GB"/>
        </w:rPr>
        <w:t xml:space="preserve"> </w:t>
      </w:r>
      <w:r w:rsidR="00EB58CA">
        <w:rPr>
          <w:lang w:val="en-GB"/>
        </w:rPr>
        <w:t xml:space="preserve">could </w:t>
      </w:r>
      <w:r>
        <w:rPr>
          <w:lang w:val="en-GB"/>
        </w:rPr>
        <w:t xml:space="preserve">not </w:t>
      </w:r>
      <w:r w:rsidR="00EB58CA">
        <w:rPr>
          <w:lang w:val="en-GB"/>
        </w:rPr>
        <w:t xml:space="preserve">yet </w:t>
      </w:r>
      <w:r>
        <w:rPr>
          <w:lang w:val="en-GB"/>
        </w:rPr>
        <w:t xml:space="preserve">establish </w:t>
      </w:r>
      <w:r w:rsidR="00925711">
        <w:rPr>
          <w:lang w:val="en-GB"/>
        </w:rPr>
        <w:t xml:space="preserve">the exact contribution of the operational context with the observed technical failure, it assessed that this context was necessary to the development of the phenomena at the origin of </w:t>
      </w:r>
      <w:r w:rsidR="00EB58CA">
        <w:rPr>
          <w:lang w:val="en-GB"/>
        </w:rPr>
        <w:t xml:space="preserve">propeller system </w:t>
      </w:r>
      <w:r w:rsidR="00925711">
        <w:rPr>
          <w:lang w:val="en-GB"/>
        </w:rPr>
        <w:t xml:space="preserve">overload. The FOA was then used to evaluate the exposure of the fleet to this operational context. The </w:t>
      </w:r>
      <w:r w:rsidR="00431056">
        <w:rPr>
          <w:lang w:val="en-GB"/>
        </w:rPr>
        <w:t xml:space="preserve">analysis </w:t>
      </w:r>
      <w:r w:rsidR="00925711">
        <w:rPr>
          <w:lang w:val="en-GB"/>
        </w:rPr>
        <w:t xml:space="preserve">showed this </w:t>
      </w:r>
      <w:r w:rsidR="00431056">
        <w:rPr>
          <w:lang w:val="en-GB"/>
        </w:rPr>
        <w:t xml:space="preserve">specific </w:t>
      </w:r>
      <w:r w:rsidR="00925711">
        <w:rPr>
          <w:lang w:val="en-GB"/>
        </w:rPr>
        <w:t>operational context was encountered during 2% of the flights, which, extrapolated to the number of flights accumulated by the concerned fleet</w:t>
      </w:r>
      <w:r w:rsidR="008A3821">
        <w:rPr>
          <w:lang w:val="en-GB"/>
        </w:rPr>
        <w:t xml:space="preserve"> over a year</w:t>
      </w:r>
      <w:r w:rsidR="00562ECB">
        <w:rPr>
          <w:lang w:val="en-GB"/>
        </w:rPr>
        <w:t xml:space="preserve"> (based on 2015 data)</w:t>
      </w:r>
      <w:r w:rsidR="00925711">
        <w:rPr>
          <w:lang w:val="en-GB"/>
        </w:rPr>
        <w:t xml:space="preserve">, would correspond to </w:t>
      </w:r>
      <w:r w:rsidR="008A3821" w:rsidRPr="00837313">
        <w:rPr>
          <w:lang w:val="en-GB"/>
        </w:rPr>
        <w:t xml:space="preserve">20,000 </w:t>
      </w:r>
      <w:r w:rsidR="00925711" w:rsidRPr="00837313">
        <w:rPr>
          <w:lang w:val="en-GB"/>
        </w:rPr>
        <w:t>flights</w:t>
      </w:r>
      <w:r w:rsidR="008A3821">
        <w:rPr>
          <w:lang w:val="en-GB"/>
        </w:rPr>
        <w:t xml:space="preserve"> per year</w:t>
      </w:r>
      <w:r w:rsidR="00925711">
        <w:rPr>
          <w:lang w:val="en-GB"/>
        </w:rPr>
        <w:t xml:space="preserve">. The difficulty was then to interpret this data. One interpretation was that </w:t>
      </w:r>
      <w:r w:rsidR="00DC1814">
        <w:rPr>
          <w:lang w:val="en-GB"/>
        </w:rPr>
        <w:t xml:space="preserve">over 20 years of operation of this propeller type, there were 7 </w:t>
      </w:r>
      <w:r w:rsidR="00EB58CA">
        <w:rPr>
          <w:lang w:val="en-GB"/>
        </w:rPr>
        <w:t xml:space="preserve">reported </w:t>
      </w:r>
      <w:r w:rsidR="00DC1814">
        <w:rPr>
          <w:lang w:val="en-GB"/>
        </w:rPr>
        <w:t xml:space="preserve">failure occurrences </w:t>
      </w:r>
      <w:r w:rsidR="00EB58CA">
        <w:rPr>
          <w:lang w:val="en-GB"/>
        </w:rPr>
        <w:t xml:space="preserve">that looked similar </w:t>
      </w:r>
      <w:r w:rsidR="00DC1814">
        <w:rPr>
          <w:lang w:val="en-GB"/>
        </w:rPr>
        <w:t xml:space="preserve">while the specific operational context </w:t>
      </w:r>
      <w:r w:rsidR="008A3821">
        <w:rPr>
          <w:lang w:val="en-GB"/>
        </w:rPr>
        <w:t xml:space="preserve">would have been </w:t>
      </w:r>
      <w:r w:rsidR="00DC1814">
        <w:rPr>
          <w:lang w:val="en-GB"/>
        </w:rPr>
        <w:t xml:space="preserve">encountered during </w:t>
      </w:r>
      <w:r w:rsidR="008A3821">
        <w:rPr>
          <w:lang w:val="en-GB"/>
        </w:rPr>
        <w:t xml:space="preserve">250,000 </w:t>
      </w:r>
      <w:r w:rsidR="00DC1814">
        <w:rPr>
          <w:lang w:val="en-GB"/>
        </w:rPr>
        <w:t>flights</w:t>
      </w:r>
      <w:r w:rsidR="00562ECB">
        <w:rPr>
          <w:lang w:val="en-GB"/>
        </w:rPr>
        <w:t xml:space="preserve"> since the entry into service of this propeller</w:t>
      </w:r>
      <w:r w:rsidR="00DC1814">
        <w:rPr>
          <w:lang w:val="en-GB"/>
        </w:rPr>
        <w:t>. Hence, although the operational context appears necessary</w:t>
      </w:r>
      <w:r w:rsidR="00F4198B">
        <w:rPr>
          <w:lang w:val="en-GB"/>
        </w:rPr>
        <w:t xml:space="preserve"> to generate the event</w:t>
      </w:r>
      <w:r w:rsidR="00DC1814">
        <w:rPr>
          <w:lang w:val="en-GB"/>
        </w:rPr>
        <w:t>, the occurrence rate compared to the exposure is very low</w:t>
      </w:r>
      <w:r w:rsidR="00F4198B">
        <w:rPr>
          <w:lang w:val="en-GB"/>
        </w:rPr>
        <w:t>. Therefore the analysis considers</w:t>
      </w:r>
      <w:r w:rsidR="00DC1814">
        <w:rPr>
          <w:lang w:val="en-GB"/>
        </w:rPr>
        <w:t xml:space="preserve"> other factors contribute to the </w:t>
      </w:r>
      <w:r w:rsidR="00F4198B">
        <w:rPr>
          <w:lang w:val="en-GB"/>
        </w:rPr>
        <w:t>event</w:t>
      </w:r>
      <w:r w:rsidR="00DC1814">
        <w:rPr>
          <w:lang w:val="en-GB"/>
        </w:rPr>
        <w:t xml:space="preserve"> in a more significant way than the operational context.</w:t>
      </w:r>
    </w:p>
    <w:p w:rsidR="00EB1EEF" w:rsidRDefault="00EB1EEF" w:rsidP="004E1EBF">
      <w:pPr>
        <w:jc w:val="both"/>
        <w:rPr>
          <w:lang w:val="en-GB"/>
        </w:rPr>
      </w:pPr>
    </w:p>
    <w:p w:rsidR="00EB1EEF" w:rsidRDefault="00EB1EEF" w:rsidP="00EB1EEF">
      <w:pPr>
        <w:jc w:val="both"/>
        <w:rPr>
          <w:lang w:val="en-GB"/>
        </w:rPr>
      </w:pPr>
      <w:r>
        <w:rPr>
          <w:lang w:val="en-GB"/>
        </w:rPr>
        <w:t>When adapting data science to a safety investigation, the investigators have to be aware of the risks associated to data bias</w:t>
      </w:r>
      <w:r w:rsidR="00F74681">
        <w:rPr>
          <w:lang w:val="en-GB"/>
        </w:rPr>
        <w:t xml:space="preserve"> </w:t>
      </w:r>
      <w:r w:rsidR="00841B96">
        <w:rPr>
          <w:lang w:val="en-GB"/>
        </w:rPr>
        <w:t xml:space="preserve">and </w:t>
      </w:r>
      <w:r>
        <w:rPr>
          <w:lang w:val="en-GB"/>
        </w:rPr>
        <w:t>possible misinterpretation or improper extrapolation of data analysis results</w:t>
      </w:r>
      <w:r w:rsidR="00841B96">
        <w:rPr>
          <w:lang w:val="en-GB"/>
        </w:rPr>
        <w:t>.</w:t>
      </w:r>
      <w:r w:rsidR="0047104D">
        <w:rPr>
          <w:lang w:val="en-GB"/>
        </w:rPr>
        <w:t xml:space="preserve"> </w:t>
      </w:r>
      <w:r w:rsidR="00841B96">
        <w:rPr>
          <w:lang w:val="en-GB"/>
        </w:rPr>
        <w:t>A</w:t>
      </w:r>
      <w:r>
        <w:rPr>
          <w:lang w:val="en-GB"/>
        </w:rPr>
        <w:t xml:space="preserve"> strong communication and common understanding of data sources and study objectives between the data analyst</w:t>
      </w:r>
      <w:r w:rsidR="00693341">
        <w:rPr>
          <w:lang w:val="en-GB"/>
        </w:rPr>
        <w:t>s</w:t>
      </w:r>
      <w:r>
        <w:rPr>
          <w:lang w:val="en-GB"/>
        </w:rPr>
        <w:t xml:space="preserve"> and the investigator</w:t>
      </w:r>
      <w:r w:rsidR="00693341">
        <w:rPr>
          <w:lang w:val="en-GB"/>
        </w:rPr>
        <w:t>s</w:t>
      </w:r>
      <w:r>
        <w:rPr>
          <w:lang w:val="en-GB"/>
        </w:rPr>
        <w:t xml:space="preserve"> are required</w:t>
      </w:r>
      <w:r w:rsidR="00841B96">
        <w:rPr>
          <w:lang w:val="en-GB"/>
        </w:rPr>
        <w:t>, which is consistent with the first step of BEA analysis methodology</w:t>
      </w:r>
      <w:r>
        <w:rPr>
          <w:lang w:val="en-GB"/>
        </w:rPr>
        <w:t xml:space="preserve">. </w:t>
      </w:r>
      <w:r w:rsidR="0047104D">
        <w:rPr>
          <w:lang w:val="en-GB"/>
        </w:rPr>
        <w:t>In the previous</w:t>
      </w:r>
      <w:r>
        <w:rPr>
          <w:lang w:val="en-GB"/>
        </w:rPr>
        <w:t xml:space="preserve"> example, the analysis conducted was based on data with predominance of one airline. A policy to avoid VMO exceedance was implemented within this airline with a reduced maximum airspeed, hence potentially impacting the </w:t>
      </w:r>
      <w:r>
        <w:rPr>
          <w:lang w:val="en-GB"/>
        </w:rPr>
        <w:lastRenderedPageBreak/>
        <w:t>FOA results. This data bias was evaluated with the analyst and it was considered that the results were conservative based on the intended use of the results in the frame of the investigation.</w:t>
      </w:r>
    </w:p>
    <w:p w:rsidR="00EB1EEF" w:rsidRDefault="00EB1EEF" w:rsidP="004E1EBF">
      <w:pPr>
        <w:jc w:val="both"/>
        <w:rPr>
          <w:lang w:val="en-GB"/>
        </w:rPr>
      </w:pPr>
    </w:p>
    <w:p w:rsidR="003D142D" w:rsidRDefault="001931F9" w:rsidP="004E1EBF">
      <w:pPr>
        <w:jc w:val="both"/>
        <w:rPr>
          <w:lang w:val="en-GB"/>
        </w:rPr>
      </w:pPr>
      <w:r>
        <w:rPr>
          <w:lang w:val="en-GB"/>
        </w:rPr>
        <w:t xml:space="preserve">The FOA was </w:t>
      </w:r>
      <w:r w:rsidR="00002219">
        <w:rPr>
          <w:lang w:val="en-GB"/>
        </w:rPr>
        <w:t xml:space="preserve">also </w:t>
      </w:r>
      <w:r>
        <w:rPr>
          <w:lang w:val="en-GB"/>
        </w:rPr>
        <w:t xml:space="preserve">used in the context of an on-going investigation to acquire a better </w:t>
      </w:r>
      <w:r w:rsidR="004264DA">
        <w:rPr>
          <w:lang w:val="en-GB"/>
        </w:rPr>
        <w:t>understanding</w:t>
      </w:r>
      <w:r>
        <w:rPr>
          <w:lang w:val="en-GB"/>
        </w:rPr>
        <w:t xml:space="preserve"> of </w:t>
      </w:r>
      <w:r w:rsidR="004264DA">
        <w:rPr>
          <w:lang w:val="en-GB"/>
        </w:rPr>
        <w:t xml:space="preserve">the effort applied by pilots to manoeuvre the aircraft in the pitch axis during standard operation. The </w:t>
      </w:r>
      <w:r w:rsidR="00002219">
        <w:rPr>
          <w:lang w:val="en-GB"/>
        </w:rPr>
        <w:t>investigation revealed</w:t>
      </w:r>
      <w:r w:rsidR="004264DA">
        <w:rPr>
          <w:lang w:val="en-GB"/>
        </w:rPr>
        <w:t xml:space="preserve"> large efforts applied by the crew members in opposite directions. The only value of pilot effort that could be referred to in the literature is the maximum permissible effort given in CS/FAR 25.143 which is used for certification purpose. While the certification requirements specifies that the pilot effort to manoeuvre the aircraft shall not exceed 34 </w:t>
      </w:r>
      <w:proofErr w:type="spellStart"/>
      <w:r w:rsidR="004264DA">
        <w:rPr>
          <w:lang w:val="en-GB"/>
        </w:rPr>
        <w:t>DaN</w:t>
      </w:r>
      <w:proofErr w:type="spellEnd"/>
      <w:r w:rsidR="004264DA">
        <w:rPr>
          <w:lang w:val="en-GB"/>
        </w:rPr>
        <w:t>, on the pitch axis (short term effort application), the FOA results showed that</w:t>
      </w:r>
      <w:r w:rsidR="00191C65">
        <w:rPr>
          <w:lang w:val="en-GB"/>
        </w:rPr>
        <w:t>,</w:t>
      </w:r>
      <w:r w:rsidR="004264DA">
        <w:rPr>
          <w:lang w:val="en-GB"/>
        </w:rPr>
        <w:t xml:space="preserve"> </w:t>
      </w:r>
      <w:r w:rsidR="00191C65">
        <w:rPr>
          <w:lang w:val="en-GB"/>
        </w:rPr>
        <w:t xml:space="preserve">for 95% of the flights </w:t>
      </w:r>
      <w:r w:rsidR="00DC1814">
        <w:rPr>
          <w:lang w:val="en-GB"/>
        </w:rPr>
        <w:t>analysed</w:t>
      </w:r>
      <w:r w:rsidR="00191C65">
        <w:rPr>
          <w:lang w:val="en-GB"/>
        </w:rPr>
        <w:t xml:space="preserve">, the maximum effort applied out of take-off or landing phase, does not exceed 14 </w:t>
      </w:r>
      <w:proofErr w:type="spellStart"/>
      <w:r w:rsidR="00191C65">
        <w:rPr>
          <w:lang w:val="en-GB"/>
        </w:rPr>
        <w:t>DaN.</w:t>
      </w:r>
      <w:proofErr w:type="spellEnd"/>
      <w:r w:rsidR="00191C65">
        <w:rPr>
          <w:lang w:val="en-GB"/>
        </w:rPr>
        <w:t xml:space="preserve"> For comparison purpose, the maximum effort applied at </w:t>
      </w:r>
      <w:r w:rsidR="008A3821">
        <w:rPr>
          <w:lang w:val="en-GB"/>
        </w:rPr>
        <w:t>take-off</w:t>
      </w:r>
      <w:r w:rsidR="00191C65">
        <w:rPr>
          <w:lang w:val="en-GB"/>
        </w:rPr>
        <w:t xml:space="preserve"> does not exceed 21 </w:t>
      </w:r>
      <w:proofErr w:type="spellStart"/>
      <w:r w:rsidR="00191C65">
        <w:rPr>
          <w:lang w:val="en-GB"/>
        </w:rPr>
        <w:t>DaN</w:t>
      </w:r>
      <w:proofErr w:type="spellEnd"/>
      <w:r w:rsidR="00191C65">
        <w:rPr>
          <w:lang w:val="en-GB"/>
        </w:rPr>
        <w:t xml:space="preserve">, and at landing, it does not exceed 30.5 </w:t>
      </w:r>
      <w:proofErr w:type="spellStart"/>
      <w:r w:rsidR="00191C65">
        <w:rPr>
          <w:lang w:val="en-GB"/>
        </w:rPr>
        <w:t>DaN.</w:t>
      </w:r>
      <w:proofErr w:type="spellEnd"/>
      <w:r w:rsidR="006020E9">
        <w:rPr>
          <w:lang w:val="en-GB"/>
        </w:rPr>
        <w:t xml:space="preserve"> The maximum effort applied on the pitch axis, as recorded during the event, was 69 </w:t>
      </w:r>
      <w:proofErr w:type="spellStart"/>
      <w:r w:rsidR="006020E9">
        <w:rPr>
          <w:lang w:val="en-GB"/>
        </w:rPr>
        <w:t>DaN</w:t>
      </w:r>
      <w:proofErr w:type="spellEnd"/>
      <w:r w:rsidR="006020E9">
        <w:rPr>
          <w:lang w:val="en-GB"/>
        </w:rPr>
        <w:t xml:space="preserve"> and is significantly far from what the FOA shows as “standard” pilot input</w:t>
      </w:r>
      <w:r w:rsidR="009D118C">
        <w:rPr>
          <w:lang w:val="en-GB"/>
        </w:rPr>
        <w:t xml:space="preserve"> in flight</w:t>
      </w:r>
      <w:r w:rsidR="006020E9">
        <w:rPr>
          <w:lang w:val="en-GB"/>
        </w:rPr>
        <w:t>.</w:t>
      </w:r>
    </w:p>
    <w:p w:rsidR="009F2630" w:rsidRDefault="009F2630" w:rsidP="004E1EBF">
      <w:pPr>
        <w:jc w:val="both"/>
        <w:rPr>
          <w:lang w:val="en-GB"/>
        </w:rPr>
      </w:pPr>
    </w:p>
    <w:p w:rsidR="003E03B2" w:rsidRDefault="003E03B2" w:rsidP="00D04D6D">
      <w:pPr>
        <w:jc w:val="center"/>
        <w:rPr>
          <w:lang w:val="en-GB"/>
        </w:rPr>
      </w:pPr>
      <w:r>
        <w:rPr>
          <w:noProof/>
          <w:lang w:eastAsia="ja-JP"/>
        </w:rPr>
        <w:drawing>
          <wp:inline distT="0" distB="0" distL="0" distR="0" wp14:anchorId="727084B1" wp14:editId="619F673F">
            <wp:extent cx="5176299" cy="459714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68C4.tmp"/>
                    <pic:cNvPicPr/>
                  </pic:nvPicPr>
                  <pic:blipFill>
                    <a:blip r:embed="rId11">
                      <a:extLst>
                        <a:ext uri="{28A0092B-C50C-407E-A947-70E740481C1C}">
                          <a14:useLocalDpi xmlns:a14="http://schemas.microsoft.com/office/drawing/2010/main" val="0"/>
                        </a:ext>
                      </a:extLst>
                    </a:blip>
                    <a:stretch>
                      <a:fillRect/>
                    </a:stretch>
                  </pic:blipFill>
                  <pic:spPr>
                    <a:xfrm>
                      <a:off x="0" y="0"/>
                      <a:ext cx="5175225" cy="4596189"/>
                    </a:xfrm>
                    <a:prstGeom prst="rect">
                      <a:avLst/>
                    </a:prstGeom>
                  </pic:spPr>
                </pic:pic>
              </a:graphicData>
            </a:graphic>
          </wp:inline>
        </w:drawing>
      </w:r>
    </w:p>
    <w:p w:rsidR="009F2630" w:rsidRDefault="009F2630" w:rsidP="00CE2AD4">
      <w:pPr>
        <w:jc w:val="center"/>
        <w:rPr>
          <w:lang w:val="en-GB"/>
        </w:rPr>
      </w:pPr>
    </w:p>
    <w:p w:rsidR="006020E9" w:rsidRDefault="006020E9" w:rsidP="004E1EBF">
      <w:pPr>
        <w:jc w:val="both"/>
        <w:rPr>
          <w:lang w:val="en-GB"/>
        </w:rPr>
      </w:pPr>
    </w:p>
    <w:p w:rsidR="006020E9" w:rsidRDefault="006020E9" w:rsidP="004E1EBF">
      <w:pPr>
        <w:jc w:val="both"/>
        <w:rPr>
          <w:lang w:val="en-GB"/>
        </w:rPr>
      </w:pPr>
      <w:r>
        <w:rPr>
          <w:lang w:val="en-GB"/>
        </w:rPr>
        <w:t xml:space="preserve">For the same investigation, in addition to the analysis on pilot effort, an FOA study was conducted to identify the frequency of dual input on the fleet. A total of 25 dual opposite input occurrences were identified within 53,000 flights analysed, which led to consider an occurrence rate of </w:t>
      </w:r>
      <w:r w:rsidR="008A3821">
        <w:rPr>
          <w:lang w:val="en-GB"/>
        </w:rPr>
        <w:t>4.7 10</w:t>
      </w:r>
      <w:r w:rsidR="008A3821">
        <w:rPr>
          <w:vertAlign w:val="superscript"/>
          <w:lang w:val="en-GB"/>
        </w:rPr>
        <w:t>-4</w:t>
      </w:r>
      <w:r w:rsidR="008A3821">
        <w:rPr>
          <w:lang w:val="en-GB"/>
        </w:rPr>
        <w:t xml:space="preserve"> per flight cycle</w:t>
      </w:r>
      <w:r>
        <w:rPr>
          <w:lang w:val="en-GB"/>
        </w:rPr>
        <w:t>. Beyond the pure statistical results, the FOA also enable</w:t>
      </w:r>
      <w:r w:rsidR="00002219">
        <w:rPr>
          <w:lang w:val="en-GB"/>
        </w:rPr>
        <w:t>d</w:t>
      </w:r>
      <w:r>
        <w:rPr>
          <w:lang w:val="en-GB"/>
        </w:rPr>
        <w:t xml:space="preserve"> to </w:t>
      </w:r>
      <w:r w:rsidR="007D4CA9">
        <w:rPr>
          <w:lang w:val="en-GB"/>
        </w:rPr>
        <w:t xml:space="preserve">further analyse the circumstances of these events. For example, 85% of these events occurred during the approach </w:t>
      </w:r>
      <w:r w:rsidR="007D4CA9" w:rsidRPr="00BE1E17">
        <w:rPr>
          <w:lang w:val="en-GB"/>
        </w:rPr>
        <w:t xml:space="preserve">and </w:t>
      </w:r>
      <w:r w:rsidR="00BE1E17" w:rsidRPr="00B630F5">
        <w:rPr>
          <w:lang w:val="en-GB"/>
        </w:rPr>
        <w:t>60</w:t>
      </w:r>
      <w:r w:rsidR="007D4CA9" w:rsidRPr="00B630F5">
        <w:rPr>
          <w:lang w:val="en-GB"/>
        </w:rPr>
        <w:t>%</w:t>
      </w:r>
      <w:r w:rsidR="007D4CA9">
        <w:rPr>
          <w:lang w:val="en-GB"/>
        </w:rPr>
        <w:t xml:space="preserve"> were observed during turbulence encounter. This study is </w:t>
      </w:r>
      <w:r w:rsidR="00E533B8">
        <w:rPr>
          <w:lang w:val="en-GB"/>
        </w:rPr>
        <w:t xml:space="preserve">currently </w:t>
      </w:r>
      <w:r w:rsidR="007D4CA9">
        <w:rPr>
          <w:lang w:val="en-GB"/>
        </w:rPr>
        <w:t>used by ATR to build up the appropriate material</w:t>
      </w:r>
      <w:r w:rsidR="00F74681">
        <w:rPr>
          <w:lang w:val="en-GB"/>
        </w:rPr>
        <w:t>s</w:t>
      </w:r>
      <w:r w:rsidR="007D4CA9">
        <w:rPr>
          <w:lang w:val="en-GB"/>
        </w:rPr>
        <w:t xml:space="preserve"> </w:t>
      </w:r>
      <w:r w:rsidR="00D04D6D">
        <w:rPr>
          <w:lang w:val="en-GB"/>
        </w:rPr>
        <w:t>for training</w:t>
      </w:r>
      <w:r w:rsidR="007D4CA9">
        <w:rPr>
          <w:lang w:val="en-GB"/>
        </w:rPr>
        <w:t xml:space="preserve">, </w:t>
      </w:r>
      <w:r w:rsidR="009D118C">
        <w:rPr>
          <w:lang w:val="en-GB"/>
        </w:rPr>
        <w:t>in order</w:t>
      </w:r>
      <w:r w:rsidR="007D4CA9">
        <w:rPr>
          <w:lang w:val="en-GB"/>
        </w:rPr>
        <w:t xml:space="preserve"> to provide feedback to crew members with regards to the threats associated with dual input and abrupt manoeuvre.</w:t>
      </w:r>
    </w:p>
    <w:p w:rsidR="00D04D6D" w:rsidRPr="009426AF" w:rsidRDefault="00D04D6D" w:rsidP="00544313">
      <w:pPr>
        <w:jc w:val="both"/>
        <w:rPr>
          <w:sz w:val="22"/>
          <w:lang w:val="en-GB"/>
        </w:rPr>
      </w:pPr>
    </w:p>
    <w:p w:rsidR="00005458" w:rsidRPr="00A1419B" w:rsidRDefault="00005458" w:rsidP="00544313">
      <w:pPr>
        <w:jc w:val="both"/>
        <w:rPr>
          <w:b/>
          <w:lang w:val="en-GB"/>
        </w:rPr>
      </w:pPr>
      <w:r w:rsidRPr="00A1419B">
        <w:rPr>
          <w:b/>
          <w:lang w:val="en-GB"/>
        </w:rPr>
        <w:t>Conclusion</w:t>
      </w:r>
    </w:p>
    <w:p w:rsidR="00ED16CB" w:rsidRDefault="004B1308" w:rsidP="004B1308">
      <w:pPr>
        <w:jc w:val="both"/>
        <w:rPr>
          <w:szCs w:val="24"/>
          <w:lang w:val="en-GB"/>
        </w:rPr>
      </w:pPr>
      <w:r w:rsidRPr="009F5083">
        <w:rPr>
          <w:szCs w:val="24"/>
          <w:lang w:val="en-GB"/>
        </w:rPr>
        <w:lastRenderedPageBreak/>
        <w:t>In the frame of safety investigations, data science provides high valu</w:t>
      </w:r>
      <w:r w:rsidR="00F52A06">
        <w:rPr>
          <w:szCs w:val="24"/>
          <w:lang w:val="en-GB"/>
        </w:rPr>
        <w:t>e</w:t>
      </w:r>
      <w:r w:rsidRPr="009F5083">
        <w:rPr>
          <w:szCs w:val="24"/>
          <w:lang w:val="en-GB"/>
        </w:rPr>
        <w:t xml:space="preserve"> factual data which </w:t>
      </w:r>
      <w:r w:rsidR="00693341">
        <w:rPr>
          <w:szCs w:val="24"/>
          <w:lang w:val="en-GB"/>
        </w:rPr>
        <w:t>should be systematically taken into consideration</w:t>
      </w:r>
      <w:r w:rsidRPr="009F5083">
        <w:rPr>
          <w:szCs w:val="24"/>
          <w:lang w:val="en-GB"/>
        </w:rPr>
        <w:t xml:space="preserve">. </w:t>
      </w:r>
      <w:r w:rsidR="000F4C41">
        <w:rPr>
          <w:szCs w:val="24"/>
          <w:lang w:val="en-GB"/>
        </w:rPr>
        <w:t>A new task for the investigators is to identify all the potential sources of data and understand how to efficiently integrate it within a safety investigation.</w:t>
      </w:r>
      <w:r w:rsidR="00984D2B">
        <w:rPr>
          <w:szCs w:val="24"/>
          <w:lang w:val="en-GB"/>
        </w:rPr>
        <w:t xml:space="preserve"> </w:t>
      </w:r>
      <w:r w:rsidR="009D0F32">
        <w:rPr>
          <w:szCs w:val="24"/>
          <w:lang w:val="en-GB"/>
        </w:rPr>
        <w:t>The</w:t>
      </w:r>
      <w:r w:rsidR="001C02A6">
        <w:rPr>
          <w:szCs w:val="24"/>
          <w:lang w:val="en-GB"/>
        </w:rPr>
        <w:t xml:space="preserve"> profession needs to invest in these skills if we are to realise the potential of data </w:t>
      </w:r>
      <w:r w:rsidR="00D04D6D">
        <w:rPr>
          <w:szCs w:val="24"/>
          <w:lang w:val="en-GB"/>
        </w:rPr>
        <w:t>science.</w:t>
      </w:r>
      <w:r w:rsidR="00D04D6D" w:rsidRPr="009F5083">
        <w:rPr>
          <w:szCs w:val="24"/>
          <w:lang w:val="en-GB"/>
        </w:rPr>
        <w:t xml:space="preserve"> The</w:t>
      </w:r>
      <w:r w:rsidRPr="009F5083">
        <w:rPr>
          <w:szCs w:val="24"/>
          <w:lang w:val="en-GB"/>
        </w:rPr>
        <w:t xml:space="preserve"> association of data science and a </w:t>
      </w:r>
      <w:r w:rsidR="003209FE" w:rsidRPr="009F5083">
        <w:rPr>
          <w:szCs w:val="24"/>
          <w:lang w:val="en-GB"/>
        </w:rPr>
        <w:t xml:space="preserve">structured systemic analysis approach gives a different perspective </w:t>
      </w:r>
      <w:r w:rsidR="001632FB">
        <w:rPr>
          <w:szCs w:val="24"/>
          <w:lang w:val="en-GB"/>
        </w:rPr>
        <w:t>on</w:t>
      </w:r>
      <w:r w:rsidR="003209FE" w:rsidRPr="009F5083">
        <w:rPr>
          <w:szCs w:val="24"/>
          <w:lang w:val="en-GB"/>
        </w:rPr>
        <w:t xml:space="preserve"> the occurrence in</w:t>
      </w:r>
      <w:r w:rsidRPr="009F5083">
        <w:rPr>
          <w:szCs w:val="24"/>
          <w:lang w:val="en-GB"/>
        </w:rPr>
        <w:t xml:space="preserve"> </w:t>
      </w:r>
      <w:r w:rsidR="00ED16CB" w:rsidRPr="009F5083">
        <w:rPr>
          <w:szCs w:val="24"/>
          <w:lang w:val="en-GB"/>
        </w:rPr>
        <w:t>its context and</w:t>
      </w:r>
      <w:r w:rsidR="003209FE" w:rsidRPr="009F5083">
        <w:rPr>
          <w:szCs w:val="24"/>
          <w:lang w:val="en-GB"/>
        </w:rPr>
        <w:t xml:space="preserve"> facilitates the identification of organizational and systemic factors</w:t>
      </w:r>
      <w:r w:rsidR="00ED16CB" w:rsidRPr="009F5083">
        <w:rPr>
          <w:szCs w:val="24"/>
          <w:lang w:val="en-GB"/>
        </w:rPr>
        <w:t>.</w:t>
      </w:r>
      <w:r w:rsidR="003209FE" w:rsidRPr="009F5083">
        <w:rPr>
          <w:szCs w:val="24"/>
          <w:lang w:val="en-GB"/>
        </w:rPr>
        <w:t xml:space="preserve"> </w:t>
      </w:r>
      <w:r w:rsidR="00ED16CB" w:rsidRPr="00162B07">
        <w:rPr>
          <w:szCs w:val="24"/>
          <w:lang w:val="en-GB"/>
        </w:rPr>
        <w:t>This approach makes lessons learned and safety recommendations</w:t>
      </w:r>
      <w:r w:rsidR="00ED16CB">
        <w:rPr>
          <w:szCs w:val="24"/>
          <w:lang w:val="en-GB"/>
        </w:rPr>
        <w:t xml:space="preserve">, not only more </w:t>
      </w:r>
      <w:r w:rsidR="001A5DE0">
        <w:rPr>
          <w:szCs w:val="24"/>
          <w:lang w:val="en-GB"/>
        </w:rPr>
        <w:t xml:space="preserve">credible, </w:t>
      </w:r>
      <w:r w:rsidR="00ED16CB">
        <w:rPr>
          <w:szCs w:val="24"/>
          <w:lang w:val="en-GB"/>
        </w:rPr>
        <w:t>accurate and relevant, but also</w:t>
      </w:r>
      <w:r w:rsidR="00ED16CB" w:rsidRPr="00162B07">
        <w:rPr>
          <w:szCs w:val="24"/>
          <w:lang w:val="en-GB"/>
        </w:rPr>
        <w:t xml:space="preserve"> more widely and easily accepted to be sure investigations really make a difference.</w:t>
      </w:r>
    </w:p>
    <w:p w:rsidR="001632FB" w:rsidRPr="009F5083" w:rsidRDefault="001632FB" w:rsidP="004B1308">
      <w:pPr>
        <w:jc w:val="both"/>
        <w:rPr>
          <w:szCs w:val="24"/>
          <w:lang w:val="en-GB"/>
        </w:rPr>
      </w:pPr>
    </w:p>
    <w:sectPr w:rsidR="001632FB" w:rsidRPr="009F5083" w:rsidSect="001B7C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70" w:rsidRDefault="00AA2370" w:rsidP="00E862BE">
      <w:r>
        <w:separator/>
      </w:r>
    </w:p>
  </w:endnote>
  <w:endnote w:type="continuationSeparator" w:id="0">
    <w:p w:rsidR="00AA2370" w:rsidRDefault="00AA2370" w:rsidP="00E862BE">
      <w:r>
        <w:continuationSeparator/>
      </w:r>
    </w:p>
  </w:endnote>
  <w:endnote w:id="1">
    <w:p w:rsidR="00A9499C" w:rsidRPr="00370259" w:rsidRDefault="00A9499C">
      <w:pPr>
        <w:pStyle w:val="Notedefin"/>
        <w:rPr>
          <w:lang w:val="en-GB"/>
        </w:rPr>
      </w:pPr>
      <w:r>
        <w:rPr>
          <w:rStyle w:val="Appeldenotedefin"/>
        </w:rPr>
        <w:endnoteRef/>
      </w:r>
      <w:r w:rsidRPr="00370259">
        <w:rPr>
          <w:lang w:val="en-GB"/>
        </w:rPr>
        <w:t xml:space="preserve"> </w:t>
      </w:r>
      <w:r w:rsidRPr="00984D2B">
        <w:rPr>
          <w:lang w:val="en-GB"/>
        </w:rPr>
        <w:t xml:space="preserve">One example is the European Big Data Programme </w:t>
      </w:r>
      <w:r>
        <w:rPr>
          <w:lang w:val="en-GB"/>
        </w:rPr>
        <w:t>named “</w:t>
      </w:r>
      <w:r w:rsidRPr="00984D2B">
        <w:rPr>
          <w:lang w:val="en-GB"/>
        </w:rPr>
        <w:t>D</w:t>
      </w:r>
      <w:r>
        <w:rPr>
          <w:lang w:val="en-GB"/>
        </w:rPr>
        <w:t>ata4Safety”</w:t>
      </w:r>
    </w:p>
  </w:endnote>
  <w:endnote w:id="2">
    <w:p w:rsidR="00C074B5" w:rsidRDefault="00C074B5">
      <w:pPr>
        <w:pStyle w:val="Notedefin"/>
      </w:pPr>
      <w:r>
        <w:rPr>
          <w:rStyle w:val="Appeldenotedefin"/>
        </w:rPr>
        <w:endnoteRef/>
      </w:r>
      <w:r>
        <w:t xml:space="preserve"> </w:t>
      </w:r>
      <w:r w:rsidRPr="009961E3">
        <w:rPr>
          <w:rFonts w:cs="Arial"/>
        </w:rPr>
        <w:t>Méthod</w:t>
      </w:r>
      <w:r>
        <w:rPr>
          <w:rFonts w:cs="Arial"/>
        </w:rPr>
        <w:t>e</w:t>
      </w:r>
      <w:r w:rsidRPr="009961E3">
        <w:rPr>
          <w:rFonts w:cs="Arial"/>
        </w:rPr>
        <w:t xml:space="preserve"> d’Investigation Organisationnelle et Systémique</w:t>
      </w:r>
      <w:r>
        <w:rPr>
          <w:rFonts w:cs="Arial"/>
        </w:rPr>
        <w:t xml:space="preserve">, </w:t>
      </w:r>
      <w:proofErr w:type="spellStart"/>
      <w:r>
        <w:rPr>
          <w:rFonts w:cs="Arial"/>
        </w:rPr>
        <w:t>developed</w:t>
      </w:r>
      <w:proofErr w:type="spellEnd"/>
      <w:r>
        <w:rPr>
          <w:rFonts w:cs="Arial"/>
        </w:rPr>
        <w:t xml:space="preserve"> by </w:t>
      </w:r>
      <w:proofErr w:type="spellStart"/>
      <w:r>
        <w:rPr>
          <w:rFonts w:cs="Arial"/>
        </w:rPr>
        <w:t>Dedale</w:t>
      </w:r>
      <w:proofErr w:type="spellEnd"/>
      <w:r>
        <w:rPr>
          <w:rFonts w:cs="Arial"/>
        </w:rPr>
        <w:t xml:space="preserve"> </w:t>
      </w:r>
      <w:proofErr w:type="spellStart"/>
      <w:r w:rsidR="00AC4757">
        <w:rPr>
          <w:rFonts w:cs="Arial"/>
        </w:rPr>
        <w:t>company</w:t>
      </w:r>
      <w:proofErr w:type="spellEnd"/>
      <w:r w:rsidR="00AC4757">
        <w:rPr>
          <w:rFonts w:cs="Arial"/>
        </w:rPr>
        <w:t xml:space="preserve"> </w:t>
      </w:r>
      <w:r>
        <w:rPr>
          <w:rFonts w:cs="Arial"/>
        </w:rPr>
        <w:t>(</w:t>
      </w:r>
      <w:r w:rsidRPr="00C074B5">
        <w:rPr>
          <w:rFonts w:cs="Arial"/>
        </w:rPr>
        <w:t>http://www.dedale.net/</w:t>
      </w:r>
      <w:r>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70" w:rsidRDefault="00AA2370" w:rsidP="00E862BE">
      <w:r>
        <w:separator/>
      </w:r>
    </w:p>
  </w:footnote>
  <w:footnote w:type="continuationSeparator" w:id="0">
    <w:p w:rsidR="00AA2370" w:rsidRDefault="00AA2370" w:rsidP="00E86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9EA"/>
    <w:multiLevelType w:val="hybridMultilevel"/>
    <w:tmpl w:val="2F4E1186"/>
    <w:lvl w:ilvl="0" w:tplc="052003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711D0"/>
    <w:multiLevelType w:val="hybridMultilevel"/>
    <w:tmpl w:val="F780971C"/>
    <w:lvl w:ilvl="0" w:tplc="040C0005">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
    <w:nsid w:val="0D8C5BF4"/>
    <w:multiLevelType w:val="hybridMultilevel"/>
    <w:tmpl w:val="DD324E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24F9D"/>
    <w:multiLevelType w:val="hybridMultilevel"/>
    <w:tmpl w:val="FA08C246"/>
    <w:lvl w:ilvl="0" w:tplc="7FC4026E">
      <w:numFmt w:val="bullet"/>
      <w:lvlText w:val="-"/>
      <w:lvlJc w:val="left"/>
      <w:pPr>
        <w:ind w:left="1440" w:hanging="360"/>
      </w:pPr>
      <w:rPr>
        <w:rFonts w:ascii="Arial" w:eastAsia="Times New Roman" w:hAnsi="Arial" w:cs="Arial" w:hint="default"/>
      </w:rPr>
    </w:lvl>
    <w:lvl w:ilvl="1" w:tplc="7FC4026E">
      <w:numFmt w:val="bullet"/>
      <w:lvlText w:val="-"/>
      <w:lvlJc w:val="left"/>
      <w:pPr>
        <w:ind w:left="2160" w:hanging="360"/>
      </w:pPr>
      <w:rPr>
        <w:rFonts w:ascii="Arial" w:eastAsia="Times New Roman" w:hAnsi="Arial"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5FD6F13"/>
    <w:multiLevelType w:val="hybridMultilevel"/>
    <w:tmpl w:val="18D29744"/>
    <w:lvl w:ilvl="0" w:tplc="67522656">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9AD005E"/>
    <w:multiLevelType w:val="hybridMultilevel"/>
    <w:tmpl w:val="794E4986"/>
    <w:lvl w:ilvl="0" w:tplc="EB84A8A4">
      <w:start w:val="1"/>
      <w:numFmt w:val="bullet"/>
      <w:lvlText w:val=""/>
      <w:lvlJc w:val="left"/>
      <w:pPr>
        <w:ind w:left="720" w:hanging="360"/>
      </w:pPr>
      <w:rPr>
        <w:rFonts w:ascii="Wingdings" w:hAnsi="Wingdings" w:hint="default"/>
        <w:b w:val="0"/>
        <w:bCs w:val="0"/>
        <w:i w:val="0"/>
        <w:iCs w:val="0"/>
        <w:color w:val="FF6600"/>
        <w:sz w:val="18"/>
        <w:szCs w:val="18"/>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A23326"/>
    <w:multiLevelType w:val="multilevel"/>
    <w:tmpl w:val="E432F8C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nsid w:val="6B39485E"/>
    <w:multiLevelType w:val="hybridMultilevel"/>
    <w:tmpl w:val="577455A0"/>
    <w:lvl w:ilvl="0" w:tplc="7FC4026E">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EB3070E"/>
    <w:multiLevelType w:val="hybridMultilevel"/>
    <w:tmpl w:val="C186DDC8"/>
    <w:lvl w:ilvl="0" w:tplc="CB6C9176">
      <w:start w:val="1"/>
      <w:numFmt w:val="bullet"/>
      <w:lvlText w:val=""/>
      <w:lvlJc w:val="left"/>
      <w:pPr>
        <w:tabs>
          <w:tab w:val="num" w:pos="720"/>
        </w:tabs>
        <w:ind w:left="720" w:hanging="360"/>
      </w:pPr>
      <w:rPr>
        <w:rFonts w:ascii="Wingdings" w:hAnsi="Wingdings" w:hint="default"/>
      </w:rPr>
    </w:lvl>
    <w:lvl w:ilvl="1" w:tplc="C98A556A" w:tentative="1">
      <w:start w:val="1"/>
      <w:numFmt w:val="bullet"/>
      <w:lvlText w:val=""/>
      <w:lvlJc w:val="left"/>
      <w:pPr>
        <w:tabs>
          <w:tab w:val="num" w:pos="1440"/>
        </w:tabs>
        <w:ind w:left="1440" w:hanging="360"/>
      </w:pPr>
      <w:rPr>
        <w:rFonts w:ascii="Wingdings" w:hAnsi="Wingdings" w:hint="default"/>
      </w:rPr>
    </w:lvl>
    <w:lvl w:ilvl="2" w:tplc="23C6B098" w:tentative="1">
      <w:start w:val="1"/>
      <w:numFmt w:val="bullet"/>
      <w:lvlText w:val=""/>
      <w:lvlJc w:val="left"/>
      <w:pPr>
        <w:tabs>
          <w:tab w:val="num" w:pos="2160"/>
        </w:tabs>
        <w:ind w:left="2160" w:hanging="360"/>
      </w:pPr>
      <w:rPr>
        <w:rFonts w:ascii="Wingdings" w:hAnsi="Wingdings" w:hint="default"/>
      </w:rPr>
    </w:lvl>
    <w:lvl w:ilvl="3" w:tplc="3AE24DCC" w:tentative="1">
      <w:start w:val="1"/>
      <w:numFmt w:val="bullet"/>
      <w:lvlText w:val=""/>
      <w:lvlJc w:val="left"/>
      <w:pPr>
        <w:tabs>
          <w:tab w:val="num" w:pos="2880"/>
        </w:tabs>
        <w:ind w:left="2880" w:hanging="360"/>
      </w:pPr>
      <w:rPr>
        <w:rFonts w:ascii="Wingdings" w:hAnsi="Wingdings" w:hint="default"/>
      </w:rPr>
    </w:lvl>
    <w:lvl w:ilvl="4" w:tplc="0774580E" w:tentative="1">
      <w:start w:val="1"/>
      <w:numFmt w:val="bullet"/>
      <w:lvlText w:val=""/>
      <w:lvlJc w:val="left"/>
      <w:pPr>
        <w:tabs>
          <w:tab w:val="num" w:pos="3600"/>
        </w:tabs>
        <w:ind w:left="3600" w:hanging="360"/>
      </w:pPr>
      <w:rPr>
        <w:rFonts w:ascii="Wingdings" w:hAnsi="Wingdings" w:hint="default"/>
      </w:rPr>
    </w:lvl>
    <w:lvl w:ilvl="5" w:tplc="77346684" w:tentative="1">
      <w:start w:val="1"/>
      <w:numFmt w:val="bullet"/>
      <w:lvlText w:val=""/>
      <w:lvlJc w:val="left"/>
      <w:pPr>
        <w:tabs>
          <w:tab w:val="num" w:pos="4320"/>
        </w:tabs>
        <w:ind w:left="4320" w:hanging="360"/>
      </w:pPr>
      <w:rPr>
        <w:rFonts w:ascii="Wingdings" w:hAnsi="Wingdings" w:hint="default"/>
      </w:rPr>
    </w:lvl>
    <w:lvl w:ilvl="6" w:tplc="5DAE46CC" w:tentative="1">
      <w:start w:val="1"/>
      <w:numFmt w:val="bullet"/>
      <w:lvlText w:val=""/>
      <w:lvlJc w:val="left"/>
      <w:pPr>
        <w:tabs>
          <w:tab w:val="num" w:pos="5040"/>
        </w:tabs>
        <w:ind w:left="5040" w:hanging="360"/>
      </w:pPr>
      <w:rPr>
        <w:rFonts w:ascii="Wingdings" w:hAnsi="Wingdings" w:hint="default"/>
      </w:rPr>
    </w:lvl>
    <w:lvl w:ilvl="7" w:tplc="51AE03AC" w:tentative="1">
      <w:start w:val="1"/>
      <w:numFmt w:val="bullet"/>
      <w:lvlText w:val=""/>
      <w:lvlJc w:val="left"/>
      <w:pPr>
        <w:tabs>
          <w:tab w:val="num" w:pos="5760"/>
        </w:tabs>
        <w:ind w:left="5760" w:hanging="360"/>
      </w:pPr>
      <w:rPr>
        <w:rFonts w:ascii="Wingdings" w:hAnsi="Wingdings" w:hint="default"/>
      </w:rPr>
    </w:lvl>
    <w:lvl w:ilvl="8" w:tplc="1EF28A56" w:tentative="1">
      <w:start w:val="1"/>
      <w:numFmt w:val="bullet"/>
      <w:lvlText w:val=""/>
      <w:lvlJc w:val="left"/>
      <w:pPr>
        <w:tabs>
          <w:tab w:val="num" w:pos="6480"/>
        </w:tabs>
        <w:ind w:left="6480" w:hanging="360"/>
      </w:pPr>
      <w:rPr>
        <w:rFonts w:ascii="Wingdings" w:hAnsi="Wingdings" w:hint="default"/>
      </w:rPr>
    </w:lvl>
  </w:abstractNum>
  <w:abstractNum w:abstractNumId="9">
    <w:nsid w:val="72C830C7"/>
    <w:multiLevelType w:val="hybridMultilevel"/>
    <w:tmpl w:val="FCCE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2E38A0"/>
    <w:multiLevelType w:val="hybridMultilevel"/>
    <w:tmpl w:val="1E46B8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6"/>
  </w:num>
  <w:num w:numId="6">
    <w:abstractNumId w:val="10"/>
  </w:num>
  <w:num w:numId="7">
    <w:abstractNumId w:val="5"/>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2F"/>
    <w:rsid w:val="00002219"/>
    <w:rsid w:val="00005458"/>
    <w:rsid w:val="00005F1F"/>
    <w:rsid w:val="00006C87"/>
    <w:rsid w:val="00025F08"/>
    <w:rsid w:val="00031DB1"/>
    <w:rsid w:val="000321B2"/>
    <w:rsid w:val="00033725"/>
    <w:rsid w:val="00084C30"/>
    <w:rsid w:val="000B0892"/>
    <w:rsid w:val="000C0791"/>
    <w:rsid w:val="000D1A64"/>
    <w:rsid w:val="000E2E35"/>
    <w:rsid w:val="000E43EC"/>
    <w:rsid w:val="000E6E6B"/>
    <w:rsid w:val="000F4000"/>
    <w:rsid w:val="000F4227"/>
    <w:rsid w:val="000F4C41"/>
    <w:rsid w:val="00134813"/>
    <w:rsid w:val="00143597"/>
    <w:rsid w:val="00162B07"/>
    <w:rsid w:val="001632FB"/>
    <w:rsid w:val="001821F3"/>
    <w:rsid w:val="00191C65"/>
    <w:rsid w:val="001931F9"/>
    <w:rsid w:val="001A5DE0"/>
    <w:rsid w:val="001B753F"/>
    <w:rsid w:val="001B7C87"/>
    <w:rsid w:val="001C02A6"/>
    <w:rsid w:val="001C1BE5"/>
    <w:rsid w:val="001F10BF"/>
    <w:rsid w:val="001F7E08"/>
    <w:rsid w:val="00207CB7"/>
    <w:rsid w:val="0021394B"/>
    <w:rsid w:val="00236070"/>
    <w:rsid w:val="0025746A"/>
    <w:rsid w:val="00261DFA"/>
    <w:rsid w:val="00272CB8"/>
    <w:rsid w:val="00285150"/>
    <w:rsid w:val="002913E8"/>
    <w:rsid w:val="00295865"/>
    <w:rsid w:val="002B6FAD"/>
    <w:rsid w:val="002E3A92"/>
    <w:rsid w:val="003036BB"/>
    <w:rsid w:val="003171AC"/>
    <w:rsid w:val="003209FE"/>
    <w:rsid w:val="00352956"/>
    <w:rsid w:val="00370259"/>
    <w:rsid w:val="003876BA"/>
    <w:rsid w:val="00392CC3"/>
    <w:rsid w:val="0039433B"/>
    <w:rsid w:val="003C7535"/>
    <w:rsid w:val="003D142D"/>
    <w:rsid w:val="003D2AD7"/>
    <w:rsid w:val="003E03B2"/>
    <w:rsid w:val="003E515B"/>
    <w:rsid w:val="003E616E"/>
    <w:rsid w:val="004039B6"/>
    <w:rsid w:val="00404CD5"/>
    <w:rsid w:val="004264DA"/>
    <w:rsid w:val="00427197"/>
    <w:rsid w:val="00431056"/>
    <w:rsid w:val="00432C7D"/>
    <w:rsid w:val="00435691"/>
    <w:rsid w:val="00451AB0"/>
    <w:rsid w:val="004546AD"/>
    <w:rsid w:val="004561F8"/>
    <w:rsid w:val="0047009B"/>
    <w:rsid w:val="0047104D"/>
    <w:rsid w:val="00492173"/>
    <w:rsid w:val="004A2E2A"/>
    <w:rsid w:val="004B0449"/>
    <w:rsid w:val="004B1308"/>
    <w:rsid w:val="004C726B"/>
    <w:rsid w:val="004E1EBF"/>
    <w:rsid w:val="004E667E"/>
    <w:rsid w:val="004F406F"/>
    <w:rsid w:val="00512BC8"/>
    <w:rsid w:val="00530AF7"/>
    <w:rsid w:val="005345B9"/>
    <w:rsid w:val="00540B6C"/>
    <w:rsid w:val="00544313"/>
    <w:rsid w:val="0054693F"/>
    <w:rsid w:val="00550D74"/>
    <w:rsid w:val="00562ECB"/>
    <w:rsid w:val="00596A86"/>
    <w:rsid w:val="005E33F1"/>
    <w:rsid w:val="005F3703"/>
    <w:rsid w:val="005F68CC"/>
    <w:rsid w:val="005F714F"/>
    <w:rsid w:val="006020E9"/>
    <w:rsid w:val="00624693"/>
    <w:rsid w:val="00626D9C"/>
    <w:rsid w:val="006379FE"/>
    <w:rsid w:val="00647A7A"/>
    <w:rsid w:val="00652DF9"/>
    <w:rsid w:val="006553E1"/>
    <w:rsid w:val="00681D2E"/>
    <w:rsid w:val="00683579"/>
    <w:rsid w:val="00691A4B"/>
    <w:rsid w:val="00693341"/>
    <w:rsid w:val="006B7A63"/>
    <w:rsid w:val="006C52AA"/>
    <w:rsid w:val="006C7783"/>
    <w:rsid w:val="006F0956"/>
    <w:rsid w:val="00721086"/>
    <w:rsid w:val="007312EF"/>
    <w:rsid w:val="00735961"/>
    <w:rsid w:val="00736178"/>
    <w:rsid w:val="0074028B"/>
    <w:rsid w:val="00752840"/>
    <w:rsid w:val="00757EDE"/>
    <w:rsid w:val="007660D1"/>
    <w:rsid w:val="007715C7"/>
    <w:rsid w:val="00776DE0"/>
    <w:rsid w:val="00791A4A"/>
    <w:rsid w:val="007A5CF9"/>
    <w:rsid w:val="007B08C3"/>
    <w:rsid w:val="007B40C5"/>
    <w:rsid w:val="007C177C"/>
    <w:rsid w:val="007D4CA9"/>
    <w:rsid w:val="007D6B66"/>
    <w:rsid w:val="007E1C08"/>
    <w:rsid w:val="007F5616"/>
    <w:rsid w:val="007F6DE4"/>
    <w:rsid w:val="00800853"/>
    <w:rsid w:val="00802291"/>
    <w:rsid w:val="0081572B"/>
    <w:rsid w:val="00815D5E"/>
    <w:rsid w:val="008226DB"/>
    <w:rsid w:val="00831363"/>
    <w:rsid w:val="00837313"/>
    <w:rsid w:val="00841B96"/>
    <w:rsid w:val="008639CB"/>
    <w:rsid w:val="0086699B"/>
    <w:rsid w:val="008714D8"/>
    <w:rsid w:val="008A3821"/>
    <w:rsid w:val="008B0F83"/>
    <w:rsid w:val="008E0FA9"/>
    <w:rsid w:val="008E5CDA"/>
    <w:rsid w:val="008F5245"/>
    <w:rsid w:val="00904DD4"/>
    <w:rsid w:val="009177D3"/>
    <w:rsid w:val="00925711"/>
    <w:rsid w:val="00936C77"/>
    <w:rsid w:val="00940C6A"/>
    <w:rsid w:val="009426AF"/>
    <w:rsid w:val="00944110"/>
    <w:rsid w:val="00944B77"/>
    <w:rsid w:val="00946DB8"/>
    <w:rsid w:val="00953C63"/>
    <w:rsid w:val="00966DF8"/>
    <w:rsid w:val="00977A1E"/>
    <w:rsid w:val="00984D2B"/>
    <w:rsid w:val="009865E7"/>
    <w:rsid w:val="009C3510"/>
    <w:rsid w:val="009D0F32"/>
    <w:rsid w:val="009D118C"/>
    <w:rsid w:val="009D2C7D"/>
    <w:rsid w:val="009D6FD2"/>
    <w:rsid w:val="009F16F9"/>
    <w:rsid w:val="009F2630"/>
    <w:rsid w:val="009F5083"/>
    <w:rsid w:val="00A12606"/>
    <w:rsid w:val="00A1419B"/>
    <w:rsid w:val="00A14E73"/>
    <w:rsid w:val="00A271BD"/>
    <w:rsid w:val="00A31425"/>
    <w:rsid w:val="00A32C34"/>
    <w:rsid w:val="00A5232A"/>
    <w:rsid w:val="00A57FD8"/>
    <w:rsid w:val="00A75FE7"/>
    <w:rsid w:val="00A83244"/>
    <w:rsid w:val="00A93BE8"/>
    <w:rsid w:val="00A9499C"/>
    <w:rsid w:val="00AA2370"/>
    <w:rsid w:val="00AB576C"/>
    <w:rsid w:val="00AC0634"/>
    <w:rsid w:val="00AC4108"/>
    <w:rsid w:val="00AC4757"/>
    <w:rsid w:val="00AF6C15"/>
    <w:rsid w:val="00B60343"/>
    <w:rsid w:val="00B630F5"/>
    <w:rsid w:val="00B9152F"/>
    <w:rsid w:val="00B9473F"/>
    <w:rsid w:val="00B97549"/>
    <w:rsid w:val="00BB0A07"/>
    <w:rsid w:val="00BE1E17"/>
    <w:rsid w:val="00BE377F"/>
    <w:rsid w:val="00BF4C5D"/>
    <w:rsid w:val="00C051F8"/>
    <w:rsid w:val="00C074B5"/>
    <w:rsid w:val="00C14E14"/>
    <w:rsid w:val="00C20004"/>
    <w:rsid w:val="00C219A7"/>
    <w:rsid w:val="00C21A60"/>
    <w:rsid w:val="00C30726"/>
    <w:rsid w:val="00C33FA3"/>
    <w:rsid w:val="00C555B1"/>
    <w:rsid w:val="00C72FE2"/>
    <w:rsid w:val="00C93D9E"/>
    <w:rsid w:val="00CB1FEB"/>
    <w:rsid w:val="00CB62B1"/>
    <w:rsid w:val="00CD0C2B"/>
    <w:rsid w:val="00CD35F2"/>
    <w:rsid w:val="00CE2AD4"/>
    <w:rsid w:val="00CE4531"/>
    <w:rsid w:val="00CE59CA"/>
    <w:rsid w:val="00D04D6D"/>
    <w:rsid w:val="00D112F9"/>
    <w:rsid w:val="00D23AE0"/>
    <w:rsid w:val="00D34C0C"/>
    <w:rsid w:val="00D45DC6"/>
    <w:rsid w:val="00D559C6"/>
    <w:rsid w:val="00D62F06"/>
    <w:rsid w:val="00D62F7D"/>
    <w:rsid w:val="00D9231F"/>
    <w:rsid w:val="00D97A3D"/>
    <w:rsid w:val="00DB67D1"/>
    <w:rsid w:val="00DC1814"/>
    <w:rsid w:val="00DD3415"/>
    <w:rsid w:val="00E06D15"/>
    <w:rsid w:val="00E07480"/>
    <w:rsid w:val="00E20A61"/>
    <w:rsid w:val="00E26E7A"/>
    <w:rsid w:val="00E30F7F"/>
    <w:rsid w:val="00E41183"/>
    <w:rsid w:val="00E47ABF"/>
    <w:rsid w:val="00E52B3A"/>
    <w:rsid w:val="00E533B8"/>
    <w:rsid w:val="00E862BE"/>
    <w:rsid w:val="00E94059"/>
    <w:rsid w:val="00E979E7"/>
    <w:rsid w:val="00EB0FC7"/>
    <w:rsid w:val="00EB1EEF"/>
    <w:rsid w:val="00EB22EC"/>
    <w:rsid w:val="00EB27EE"/>
    <w:rsid w:val="00EB58CA"/>
    <w:rsid w:val="00ED16CB"/>
    <w:rsid w:val="00ED1902"/>
    <w:rsid w:val="00ED2DEE"/>
    <w:rsid w:val="00ED5772"/>
    <w:rsid w:val="00ED6A78"/>
    <w:rsid w:val="00EE2EAD"/>
    <w:rsid w:val="00EE61FD"/>
    <w:rsid w:val="00EF10AF"/>
    <w:rsid w:val="00EF5500"/>
    <w:rsid w:val="00EF733E"/>
    <w:rsid w:val="00F04C68"/>
    <w:rsid w:val="00F251C2"/>
    <w:rsid w:val="00F269C0"/>
    <w:rsid w:val="00F4198B"/>
    <w:rsid w:val="00F449ED"/>
    <w:rsid w:val="00F52A06"/>
    <w:rsid w:val="00F61FE5"/>
    <w:rsid w:val="00F73ACE"/>
    <w:rsid w:val="00F74681"/>
    <w:rsid w:val="00F8003E"/>
    <w:rsid w:val="00FB1B6E"/>
    <w:rsid w:val="00FB1FD9"/>
    <w:rsid w:val="00FC6249"/>
    <w:rsid w:val="00FC63BE"/>
    <w:rsid w:val="00FC6495"/>
    <w:rsid w:val="00FD3C1F"/>
    <w:rsid w:val="00FE17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Titre1">
    <w:name w:val="heading 1"/>
    <w:basedOn w:val="En-tte"/>
    <w:next w:val="Normal"/>
    <w:link w:val="Titre1Car"/>
    <w:qFormat/>
    <w:rsid w:val="00E862BE"/>
    <w:pPr>
      <w:numPr>
        <w:numId w:val="5"/>
      </w:numPr>
      <w:jc w:val="center"/>
      <w:outlineLvl w:val="0"/>
    </w:pPr>
    <w:rPr>
      <w:rFonts w:eastAsiaTheme="minorEastAsia" w:cs="Arial"/>
      <w:b/>
      <w:bCs/>
      <w:caps/>
      <w:color w:val="993300"/>
      <w:sz w:val="28"/>
      <w:szCs w:val="28"/>
    </w:rPr>
  </w:style>
  <w:style w:type="paragraph" w:styleId="Titre2">
    <w:name w:val="heading 2"/>
    <w:basedOn w:val="En-tte"/>
    <w:next w:val="Normal"/>
    <w:link w:val="Titre2Car"/>
    <w:unhideWhenUsed/>
    <w:qFormat/>
    <w:rsid w:val="00E862BE"/>
    <w:pPr>
      <w:keepNext/>
      <w:numPr>
        <w:ilvl w:val="1"/>
        <w:numId w:val="5"/>
      </w:numPr>
      <w:tabs>
        <w:tab w:val="clear" w:pos="4536"/>
        <w:tab w:val="clear" w:pos="9072"/>
      </w:tabs>
      <w:spacing w:before="360" w:after="60" w:line="360" w:lineRule="auto"/>
      <w:jc w:val="both"/>
      <w:outlineLvl w:val="1"/>
    </w:pPr>
    <w:rPr>
      <w:rFonts w:cs="Arial"/>
      <w:b/>
      <w:iCs/>
      <w:smallCaps/>
      <w:color w:val="993300"/>
      <w:kern w:val="32"/>
      <w:szCs w:val="28"/>
      <w:lang w:val="en-GB"/>
    </w:rPr>
  </w:style>
  <w:style w:type="paragraph" w:styleId="Titre3">
    <w:name w:val="heading 3"/>
    <w:basedOn w:val="En-tte"/>
    <w:next w:val="Normal"/>
    <w:link w:val="Titre3Car"/>
    <w:autoRedefine/>
    <w:unhideWhenUsed/>
    <w:qFormat/>
    <w:rsid w:val="00E862BE"/>
    <w:pPr>
      <w:keepNext/>
      <w:numPr>
        <w:ilvl w:val="2"/>
        <w:numId w:val="5"/>
      </w:numPr>
      <w:tabs>
        <w:tab w:val="clear" w:pos="4536"/>
        <w:tab w:val="clear" w:pos="9072"/>
      </w:tabs>
      <w:spacing w:before="100" w:beforeAutospacing="1" w:after="60"/>
      <w:jc w:val="both"/>
      <w:outlineLvl w:val="2"/>
    </w:pPr>
    <w:rPr>
      <w:rFonts w:cs="Arial"/>
      <w:b/>
      <w:bCs/>
      <w:sz w:val="22"/>
      <w:szCs w:val="24"/>
    </w:rPr>
  </w:style>
  <w:style w:type="paragraph" w:styleId="Titre4">
    <w:name w:val="heading 4"/>
    <w:basedOn w:val="Normal"/>
    <w:next w:val="Normal"/>
    <w:link w:val="Titre4Car"/>
    <w:autoRedefine/>
    <w:unhideWhenUsed/>
    <w:qFormat/>
    <w:rsid w:val="00E862BE"/>
    <w:pPr>
      <w:keepNext/>
      <w:numPr>
        <w:ilvl w:val="3"/>
        <w:numId w:val="5"/>
      </w:numPr>
      <w:tabs>
        <w:tab w:val="left" w:pos="993"/>
      </w:tabs>
      <w:spacing w:before="100" w:beforeAutospacing="1" w:after="60"/>
      <w:jc w:val="both"/>
      <w:outlineLvl w:val="3"/>
    </w:pPr>
    <w:rPr>
      <w:rFonts w:eastAsiaTheme="majorEastAsia" w:cstheme="majorBidi"/>
      <w:i/>
      <w:iCs/>
      <w:sz w:val="22"/>
      <w:u w:val="single"/>
    </w:rPr>
  </w:style>
  <w:style w:type="paragraph" w:styleId="Titre5">
    <w:name w:val="heading 5"/>
    <w:basedOn w:val="Normal"/>
    <w:next w:val="Normal"/>
    <w:link w:val="Titre5Car"/>
    <w:unhideWhenUsed/>
    <w:qFormat/>
    <w:rsid w:val="00E862BE"/>
    <w:pPr>
      <w:keepNext/>
      <w:keepLines/>
      <w:numPr>
        <w:ilvl w:val="4"/>
        <w:numId w:val="5"/>
      </w:numPr>
      <w:spacing w:before="200"/>
      <w:jc w:val="both"/>
      <w:outlineLvl w:val="4"/>
    </w:pPr>
    <w:rPr>
      <w:rFonts w:asciiTheme="majorHAnsi" w:eastAsiaTheme="majorEastAsia" w:hAnsiTheme="majorHAnsi" w:cstheme="majorBidi"/>
      <w:color w:val="243F60" w:themeColor="accent1" w:themeShade="7F"/>
      <w:sz w:val="20"/>
      <w:szCs w:val="24"/>
    </w:rPr>
  </w:style>
  <w:style w:type="paragraph" w:styleId="Titre6">
    <w:name w:val="heading 6"/>
    <w:basedOn w:val="Normal"/>
    <w:next w:val="Normal"/>
    <w:link w:val="Titre6Car"/>
    <w:unhideWhenUsed/>
    <w:qFormat/>
    <w:rsid w:val="00E862BE"/>
    <w:pPr>
      <w:keepNext/>
      <w:keepLines/>
      <w:numPr>
        <w:ilvl w:val="5"/>
        <w:numId w:val="5"/>
      </w:numPr>
      <w:spacing w:before="200"/>
      <w:jc w:val="both"/>
      <w:outlineLvl w:val="5"/>
    </w:pPr>
    <w:rPr>
      <w:rFonts w:asciiTheme="majorHAnsi" w:eastAsiaTheme="majorEastAsia" w:hAnsiTheme="majorHAnsi" w:cstheme="majorBidi"/>
      <w:i/>
      <w:iCs/>
      <w:color w:val="243F60" w:themeColor="accent1" w:themeShade="7F"/>
      <w:sz w:val="20"/>
      <w:szCs w:val="24"/>
    </w:rPr>
  </w:style>
  <w:style w:type="paragraph" w:styleId="Titre7">
    <w:name w:val="heading 7"/>
    <w:basedOn w:val="Normal"/>
    <w:next w:val="Normal"/>
    <w:link w:val="Titre7Car"/>
    <w:unhideWhenUsed/>
    <w:qFormat/>
    <w:rsid w:val="00E862BE"/>
    <w:pPr>
      <w:keepNext/>
      <w:keepLines/>
      <w:numPr>
        <w:ilvl w:val="6"/>
        <w:numId w:val="5"/>
      </w:numPr>
      <w:spacing w:before="200"/>
      <w:jc w:val="both"/>
      <w:outlineLvl w:val="6"/>
    </w:pPr>
    <w:rPr>
      <w:rFonts w:asciiTheme="majorHAnsi" w:eastAsiaTheme="majorEastAsia" w:hAnsiTheme="majorHAnsi" w:cstheme="majorBidi"/>
      <w:i/>
      <w:iCs/>
      <w:color w:val="404040" w:themeColor="text1" w:themeTint="BF"/>
      <w:sz w:val="20"/>
      <w:szCs w:val="24"/>
    </w:rPr>
  </w:style>
  <w:style w:type="paragraph" w:styleId="Titre8">
    <w:name w:val="heading 8"/>
    <w:basedOn w:val="Normal"/>
    <w:next w:val="Normal"/>
    <w:link w:val="Titre8Car"/>
    <w:unhideWhenUsed/>
    <w:qFormat/>
    <w:rsid w:val="00E862BE"/>
    <w:pPr>
      <w:keepNext/>
      <w:keepLines/>
      <w:numPr>
        <w:ilvl w:val="7"/>
        <w:numId w:val="5"/>
      </w:numPr>
      <w:spacing w:before="200"/>
      <w:jc w:val="both"/>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nhideWhenUsed/>
    <w:qFormat/>
    <w:rsid w:val="00E862BE"/>
    <w:pPr>
      <w:keepNext/>
      <w:keepLines/>
      <w:numPr>
        <w:ilvl w:val="8"/>
        <w:numId w:val="5"/>
      </w:numPr>
      <w:spacing w:before="200"/>
      <w:jc w:val="both"/>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paragraph" w:styleId="Paragraphedeliste">
    <w:name w:val="List Paragraph"/>
    <w:basedOn w:val="Normal"/>
    <w:link w:val="ParagraphedelisteCar"/>
    <w:uiPriority w:val="34"/>
    <w:qFormat/>
    <w:rsid w:val="00B9152F"/>
    <w:pPr>
      <w:ind w:left="720"/>
      <w:contextualSpacing/>
    </w:pPr>
  </w:style>
  <w:style w:type="paragraph" w:styleId="Notedebasdepage">
    <w:name w:val="footnote text"/>
    <w:basedOn w:val="Normal"/>
    <w:link w:val="NotedebasdepageCar"/>
    <w:autoRedefine/>
    <w:semiHidden/>
    <w:rsid w:val="00E862BE"/>
    <w:pPr>
      <w:jc w:val="both"/>
    </w:pPr>
    <w:rPr>
      <w:color w:val="292929"/>
      <w:sz w:val="18"/>
    </w:rPr>
  </w:style>
  <w:style w:type="character" w:customStyle="1" w:styleId="NotedebasdepageCar">
    <w:name w:val="Note de bas de page Car"/>
    <w:basedOn w:val="Policepardfaut"/>
    <w:link w:val="Notedebasdepage"/>
    <w:semiHidden/>
    <w:rsid w:val="00E862BE"/>
    <w:rPr>
      <w:rFonts w:ascii="Arial" w:hAnsi="Arial"/>
      <w:color w:val="292929"/>
      <w:sz w:val="18"/>
    </w:rPr>
  </w:style>
  <w:style w:type="character" w:styleId="Appelnotedebasdep">
    <w:name w:val="footnote reference"/>
    <w:semiHidden/>
    <w:rsid w:val="00E862BE"/>
    <w:rPr>
      <w:rFonts w:cs="Times New Roman"/>
      <w:vertAlign w:val="superscript"/>
    </w:rPr>
  </w:style>
  <w:style w:type="character" w:customStyle="1" w:styleId="ParagraphedelisteCar">
    <w:name w:val="Paragraphe de liste Car"/>
    <w:basedOn w:val="Policepardfaut"/>
    <w:link w:val="Paragraphedeliste"/>
    <w:uiPriority w:val="99"/>
    <w:locked/>
    <w:rsid w:val="00E862BE"/>
    <w:rPr>
      <w:rFonts w:ascii="Arial" w:hAnsi="Arial"/>
      <w:sz w:val="24"/>
    </w:rPr>
  </w:style>
  <w:style w:type="character" w:customStyle="1" w:styleId="Titre1Car">
    <w:name w:val="Titre 1 Car"/>
    <w:basedOn w:val="Policepardfaut"/>
    <w:link w:val="Titre1"/>
    <w:rsid w:val="00E862BE"/>
    <w:rPr>
      <w:rFonts w:ascii="Arial" w:eastAsiaTheme="minorEastAsia" w:hAnsi="Arial" w:cs="Arial"/>
      <w:b/>
      <w:bCs/>
      <w:caps/>
      <w:color w:val="993300"/>
      <w:sz w:val="28"/>
      <w:szCs w:val="28"/>
    </w:rPr>
  </w:style>
  <w:style w:type="character" w:customStyle="1" w:styleId="Titre2Car">
    <w:name w:val="Titre 2 Car"/>
    <w:basedOn w:val="Policepardfaut"/>
    <w:link w:val="Titre2"/>
    <w:rsid w:val="00E862BE"/>
    <w:rPr>
      <w:rFonts w:ascii="Arial" w:hAnsi="Arial" w:cs="Arial"/>
      <w:b/>
      <w:iCs/>
      <w:smallCaps/>
      <w:color w:val="993300"/>
      <w:kern w:val="32"/>
      <w:sz w:val="24"/>
      <w:szCs w:val="28"/>
      <w:lang w:val="en-GB"/>
    </w:rPr>
  </w:style>
  <w:style w:type="character" w:customStyle="1" w:styleId="Titre3Car">
    <w:name w:val="Titre 3 Car"/>
    <w:basedOn w:val="Policepardfaut"/>
    <w:link w:val="Titre3"/>
    <w:rsid w:val="00E862BE"/>
    <w:rPr>
      <w:rFonts w:ascii="Arial" w:hAnsi="Arial" w:cs="Arial"/>
      <w:b/>
      <w:bCs/>
      <w:sz w:val="22"/>
      <w:szCs w:val="24"/>
    </w:rPr>
  </w:style>
  <w:style w:type="character" w:customStyle="1" w:styleId="Titre4Car">
    <w:name w:val="Titre 4 Car"/>
    <w:basedOn w:val="Policepardfaut"/>
    <w:link w:val="Titre4"/>
    <w:rsid w:val="00E862BE"/>
    <w:rPr>
      <w:rFonts w:ascii="Arial" w:eastAsiaTheme="majorEastAsia" w:hAnsi="Arial" w:cstheme="majorBidi"/>
      <w:i/>
      <w:iCs/>
      <w:sz w:val="22"/>
      <w:u w:val="single"/>
    </w:rPr>
  </w:style>
  <w:style w:type="character" w:customStyle="1" w:styleId="Titre5Car">
    <w:name w:val="Titre 5 Car"/>
    <w:basedOn w:val="Policepardfaut"/>
    <w:link w:val="Titre5"/>
    <w:rsid w:val="00E862BE"/>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rsid w:val="00E862BE"/>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rsid w:val="00E862BE"/>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rsid w:val="00E862B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rsid w:val="00E862BE"/>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semiHidden/>
    <w:unhideWhenUsed/>
    <w:rsid w:val="00E862BE"/>
    <w:pPr>
      <w:tabs>
        <w:tab w:val="center" w:pos="4536"/>
        <w:tab w:val="right" w:pos="9072"/>
      </w:tabs>
    </w:pPr>
  </w:style>
  <w:style w:type="character" w:customStyle="1" w:styleId="En-tteCar">
    <w:name w:val="En-tête Car"/>
    <w:basedOn w:val="Policepardfaut"/>
    <w:link w:val="En-tte"/>
    <w:uiPriority w:val="99"/>
    <w:semiHidden/>
    <w:rsid w:val="00E862BE"/>
    <w:rPr>
      <w:rFonts w:ascii="Arial" w:hAnsi="Arial"/>
      <w:sz w:val="24"/>
    </w:rPr>
  </w:style>
  <w:style w:type="paragraph" w:styleId="Notedefin">
    <w:name w:val="endnote text"/>
    <w:basedOn w:val="Normal"/>
    <w:link w:val="NotedefinCar"/>
    <w:uiPriority w:val="99"/>
    <w:semiHidden/>
    <w:unhideWhenUsed/>
    <w:rsid w:val="00C074B5"/>
    <w:rPr>
      <w:sz w:val="20"/>
    </w:rPr>
  </w:style>
  <w:style w:type="character" w:customStyle="1" w:styleId="NotedefinCar">
    <w:name w:val="Note de fin Car"/>
    <w:basedOn w:val="Policepardfaut"/>
    <w:link w:val="Notedefin"/>
    <w:uiPriority w:val="99"/>
    <w:semiHidden/>
    <w:rsid w:val="00C074B5"/>
    <w:rPr>
      <w:rFonts w:ascii="Arial" w:hAnsi="Arial"/>
    </w:rPr>
  </w:style>
  <w:style w:type="character" w:styleId="Appeldenotedefin">
    <w:name w:val="endnote reference"/>
    <w:basedOn w:val="Policepardfaut"/>
    <w:uiPriority w:val="99"/>
    <w:semiHidden/>
    <w:unhideWhenUsed/>
    <w:rsid w:val="00C074B5"/>
    <w:rPr>
      <w:vertAlign w:val="superscript"/>
    </w:rPr>
  </w:style>
  <w:style w:type="paragraph" w:customStyle="1" w:styleId="Default">
    <w:name w:val="Default"/>
    <w:rsid w:val="007E1C08"/>
    <w:pPr>
      <w:autoSpaceDE w:val="0"/>
      <w:autoSpaceDN w:val="0"/>
      <w:adjustRightInd w:val="0"/>
    </w:pPr>
    <w:rPr>
      <w:rFonts w:ascii="Myriad Pro" w:hAnsi="Myriad Pro" w:cs="Myriad Pro"/>
      <w:color w:val="000000"/>
      <w:sz w:val="24"/>
      <w:szCs w:val="24"/>
    </w:rPr>
  </w:style>
  <w:style w:type="paragraph" w:customStyle="1" w:styleId="Pa42">
    <w:name w:val="Pa4+2"/>
    <w:basedOn w:val="Default"/>
    <w:next w:val="Default"/>
    <w:uiPriority w:val="99"/>
    <w:rsid w:val="007E1C08"/>
    <w:pPr>
      <w:spacing w:line="241" w:lineRule="atLeast"/>
    </w:pPr>
    <w:rPr>
      <w:rFonts w:cs="Times New Roman"/>
      <w:color w:val="auto"/>
    </w:rPr>
  </w:style>
  <w:style w:type="character" w:customStyle="1" w:styleId="A32">
    <w:name w:val="A3+2"/>
    <w:uiPriority w:val="99"/>
    <w:rsid w:val="007E1C08"/>
    <w:rPr>
      <w:rFonts w:cs="Myriad Pro"/>
      <w:b/>
      <w:bCs/>
      <w:color w:val="000000"/>
      <w:sz w:val="32"/>
      <w:szCs w:val="32"/>
    </w:rPr>
  </w:style>
  <w:style w:type="paragraph" w:customStyle="1" w:styleId="Pa11">
    <w:name w:val="Pa11"/>
    <w:basedOn w:val="Default"/>
    <w:next w:val="Default"/>
    <w:uiPriority w:val="99"/>
    <w:rsid w:val="007312EF"/>
    <w:pPr>
      <w:spacing w:line="221" w:lineRule="atLeast"/>
    </w:pPr>
    <w:rPr>
      <w:rFonts w:cs="Times New Roman"/>
      <w:color w:val="auto"/>
    </w:rPr>
  </w:style>
  <w:style w:type="character" w:customStyle="1" w:styleId="A6">
    <w:name w:val="A6"/>
    <w:uiPriority w:val="99"/>
    <w:rsid w:val="007312EF"/>
    <w:rPr>
      <w:rFonts w:cs="Myriad Pro"/>
      <w:color w:val="000000"/>
    </w:rPr>
  </w:style>
  <w:style w:type="paragraph" w:customStyle="1" w:styleId="Pa5">
    <w:name w:val="Pa5"/>
    <w:basedOn w:val="Default"/>
    <w:next w:val="Default"/>
    <w:uiPriority w:val="99"/>
    <w:rsid w:val="001F10BF"/>
    <w:pPr>
      <w:spacing w:line="221" w:lineRule="atLeast"/>
    </w:pPr>
    <w:rPr>
      <w:rFonts w:cs="Times New Roman"/>
      <w:color w:val="auto"/>
    </w:rPr>
  </w:style>
  <w:style w:type="paragraph" w:customStyle="1" w:styleId="Pa15">
    <w:name w:val="Pa15"/>
    <w:basedOn w:val="Default"/>
    <w:next w:val="Default"/>
    <w:uiPriority w:val="99"/>
    <w:rsid w:val="001F10BF"/>
    <w:pPr>
      <w:spacing w:line="221" w:lineRule="atLeast"/>
    </w:pPr>
    <w:rPr>
      <w:rFonts w:cs="Times New Roman"/>
      <w:color w:val="auto"/>
    </w:rPr>
  </w:style>
  <w:style w:type="paragraph" w:customStyle="1" w:styleId="Pa2">
    <w:name w:val="Pa2"/>
    <w:basedOn w:val="Default"/>
    <w:next w:val="Default"/>
    <w:uiPriority w:val="99"/>
    <w:rsid w:val="001F10BF"/>
    <w:pPr>
      <w:spacing w:line="241" w:lineRule="atLeast"/>
    </w:pPr>
    <w:rPr>
      <w:rFonts w:cs="Times New Roman"/>
      <w:color w:val="auto"/>
    </w:rPr>
  </w:style>
  <w:style w:type="character" w:customStyle="1" w:styleId="A4">
    <w:name w:val="A4"/>
    <w:uiPriority w:val="99"/>
    <w:rsid w:val="001F10BF"/>
    <w:rPr>
      <w:rFonts w:cs="Myriad Pro"/>
      <w:b/>
      <w:bCs/>
      <w:color w:val="000000"/>
      <w:sz w:val="32"/>
      <w:szCs w:val="32"/>
    </w:rPr>
  </w:style>
  <w:style w:type="paragraph" w:styleId="Textedebulles">
    <w:name w:val="Balloon Text"/>
    <w:basedOn w:val="Normal"/>
    <w:link w:val="TextedebullesCar"/>
    <w:uiPriority w:val="99"/>
    <w:semiHidden/>
    <w:unhideWhenUsed/>
    <w:rsid w:val="001F7E08"/>
    <w:rPr>
      <w:rFonts w:ascii="Tahoma" w:hAnsi="Tahoma" w:cs="Tahoma"/>
      <w:sz w:val="16"/>
      <w:szCs w:val="16"/>
    </w:rPr>
  </w:style>
  <w:style w:type="character" w:customStyle="1" w:styleId="TextedebullesCar">
    <w:name w:val="Texte de bulles Car"/>
    <w:basedOn w:val="Policepardfaut"/>
    <w:link w:val="Textedebulles"/>
    <w:uiPriority w:val="99"/>
    <w:semiHidden/>
    <w:rsid w:val="001F7E08"/>
    <w:rPr>
      <w:rFonts w:ascii="Tahoma" w:hAnsi="Tahoma" w:cs="Tahoma"/>
      <w:sz w:val="16"/>
      <w:szCs w:val="16"/>
    </w:rPr>
  </w:style>
  <w:style w:type="character" w:styleId="Marquedecommentaire">
    <w:name w:val="annotation reference"/>
    <w:basedOn w:val="Policepardfaut"/>
    <w:uiPriority w:val="99"/>
    <w:semiHidden/>
    <w:unhideWhenUsed/>
    <w:rsid w:val="00431056"/>
    <w:rPr>
      <w:sz w:val="16"/>
      <w:szCs w:val="16"/>
    </w:rPr>
  </w:style>
  <w:style w:type="paragraph" w:styleId="Commentaire">
    <w:name w:val="annotation text"/>
    <w:basedOn w:val="Normal"/>
    <w:link w:val="CommentaireCar"/>
    <w:uiPriority w:val="99"/>
    <w:semiHidden/>
    <w:unhideWhenUsed/>
    <w:rsid w:val="00431056"/>
    <w:rPr>
      <w:sz w:val="20"/>
    </w:rPr>
  </w:style>
  <w:style w:type="character" w:customStyle="1" w:styleId="CommentaireCar">
    <w:name w:val="Commentaire Car"/>
    <w:basedOn w:val="Policepardfaut"/>
    <w:link w:val="Commentaire"/>
    <w:uiPriority w:val="99"/>
    <w:semiHidden/>
    <w:rsid w:val="00431056"/>
    <w:rPr>
      <w:rFonts w:ascii="Arial" w:hAnsi="Arial"/>
    </w:rPr>
  </w:style>
  <w:style w:type="paragraph" w:styleId="Objetducommentaire">
    <w:name w:val="annotation subject"/>
    <w:basedOn w:val="Commentaire"/>
    <w:next w:val="Commentaire"/>
    <w:link w:val="ObjetducommentaireCar"/>
    <w:uiPriority w:val="99"/>
    <w:semiHidden/>
    <w:unhideWhenUsed/>
    <w:rsid w:val="00431056"/>
    <w:rPr>
      <w:b/>
      <w:bCs/>
    </w:rPr>
  </w:style>
  <w:style w:type="character" w:customStyle="1" w:styleId="ObjetducommentaireCar">
    <w:name w:val="Objet du commentaire Car"/>
    <w:basedOn w:val="CommentaireCar"/>
    <w:link w:val="Objetducommentaire"/>
    <w:uiPriority w:val="99"/>
    <w:semiHidden/>
    <w:rsid w:val="00431056"/>
    <w:rPr>
      <w:rFonts w:ascii="Arial" w:hAnsi="Arial"/>
      <w:b/>
      <w:bCs/>
    </w:rPr>
  </w:style>
  <w:style w:type="character" w:styleId="Lienhypertexte">
    <w:name w:val="Hyperlink"/>
    <w:basedOn w:val="Policepardfaut"/>
    <w:rsid w:val="00EE61FD"/>
    <w:rPr>
      <w:color w:val="0000FF" w:themeColor="hyperlink"/>
      <w:u w:val="single"/>
    </w:rPr>
  </w:style>
  <w:style w:type="paragraph" w:customStyle="1" w:styleId="Pa1">
    <w:name w:val="Pa1"/>
    <w:basedOn w:val="Default"/>
    <w:next w:val="Default"/>
    <w:uiPriority w:val="99"/>
    <w:rsid w:val="00EB22EC"/>
    <w:pPr>
      <w:spacing w:line="22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Titre1">
    <w:name w:val="heading 1"/>
    <w:basedOn w:val="En-tte"/>
    <w:next w:val="Normal"/>
    <w:link w:val="Titre1Car"/>
    <w:qFormat/>
    <w:rsid w:val="00E862BE"/>
    <w:pPr>
      <w:numPr>
        <w:numId w:val="5"/>
      </w:numPr>
      <w:jc w:val="center"/>
      <w:outlineLvl w:val="0"/>
    </w:pPr>
    <w:rPr>
      <w:rFonts w:eastAsiaTheme="minorEastAsia" w:cs="Arial"/>
      <w:b/>
      <w:bCs/>
      <w:caps/>
      <w:color w:val="993300"/>
      <w:sz w:val="28"/>
      <w:szCs w:val="28"/>
    </w:rPr>
  </w:style>
  <w:style w:type="paragraph" w:styleId="Titre2">
    <w:name w:val="heading 2"/>
    <w:basedOn w:val="En-tte"/>
    <w:next w:val="Normal"/>
    <w:link w:val="Titre2Car"/>
    <w:unhideWhenUsed/>
    <w:qFormat/>
    <w:rsid w:val="00E862BE"/>
    <w:pPr>
      <w:keepNext/>
      <w:numPr>
        <w:ilvl w:val="1"/>
        <w:numId w:val="5"/>
      </w:numPr>
      <w:tabs>
        <w:tab w:val="clear" w:pos="4536"/>
        <w:tab w:val="clear" w:pos="9072"/>
      </w:tabs>
      <w:spacing w:before="360" w:after="60" w:line="360" w:lineRule="auto"/>
      <w:jc w:val="both"/>
      <w:outlineLvl w:val="1"/>
    </w:pPr>
    <w:rPr>
      <w:rFonts w:cs="Arial"/>
      <w:b/>
      <w:iCs/>
      <w:smallCaps/>
      <w:color w:val="993300"/>
      <w:kern w:val="32"/>
      <w:szCs w:val="28"/>
      <w:lang w:val="en-GB"/>
    </w:rPr>
  </w:style>
  <w:style w:type="paragraph" w:styleId="Titre3">
    <w:name w:val="heading 3"/>
    <w:basedOn w:val="En-tte"/>
    <w:next w:val="Normal"/>
    <w:link w:val="Titre3Car"/>
    <w:autoRedefine/>
    <w:unhideWhenUsed/>
    <w:qFormat/>
    <w:rsid w:val="00E862BE"/>
    <w:pPr>
      <w:keepNext/>
      <w:numPr>
        <w:ilvl w:val="2"/>
        <w:numId w:val="5"/>
      </w:numPr>
      <w:tabs>
        <w:tab w:val="clear" w:pos="4536"/>
        <w:tab w:val="clear" w:pos="9072"/>
      </w:tabs>
      <w:spacing w:before="100" w:beforeAutospacing="1" w:after="60"/>
      <w:jc w:val="both"/>
      <w:outlineLvl w:val="2"/>
    </w:pPr>
    <w:rPr>
      <w:rFonts w:cs="Arial"/>
      <w:b/>
      <w:bCs/>
      <w:sz w:val="22"/>
      <w:szCs w:val="24"/>
    </w:rPr>
  </w:style>
  <w:style w:type="paragraph" w:styleId="Titre4">
    <w:name w:val="heading 4"/>
    <w:basedOn w:val="Normal"/>
    <w:next w:val="Normal"/>
    <w:link w:val="Titre4Car"/>
    <w:autoRedefine/>
    <w:unhideWhenUsed/>
    <w:qFormat/>
    <w:rsid w:val="00E862BE"/>
    <w:pPr>
      <w:keepNext/>
      <w:numPr>
        <w:ilvl w:val="3"/>
        <w:numId w:val="5"/>
      </w:numPr>
      <w:tabs>
        <w:tab w:val="left" w:pos="993"/>
      </w:tabs>
      <w:spacing w:before="100" w:beforeAutospacing="1" w:after="60"/>
      <w:jc w:val="both"/>
      <w:outlineLvl w:val="3"/>
    </w:pPr>
    <w:rPr>
      <w:rFonts w:eastAsiaTheme="majorEastAsia" w:cstheme="majorBidi"/>
      <w:i/>
      <w:iCs/>
      <w:sz w:val="22"/>
      <w:u w:val="single"/>
    </w:rPr>
  </w:style>
  <w:style w:type="paragraph" w:styleId="Titre5">
    <w:name w:val="heading 5"/>
    <w:basedOn w:val="Normal"/>
    <w:next w:val="Normal"/>
    <w:link w:val="Titre5Car"/>
    <w:unhideWhenUsed/>
    <w:qFormat/>
    <w:rsid w:val="00E862BE"/>
    <w:pPr>
      <w:keepNext/>
      <w:keepLines/>
      <w:numPr>
        <w:ilvl w:val="4"/>
        <w:numId w:val="5"/>
      </w:numPr>
      <w:spacing w:before="200"/>
      <w:jc w:val="both"/>
      <w:outlineLvl w:val="4"/>
    </w:pPr>
    <w:rPr>
      <w:rFonts w:asciiTheme="majorHAnsi" w:eastAsiaTheme="majorEastAsia" w:hAnsiTheme="majorHAnsi" w:cstheme="majorBidi"/>
      <w:color w:val="243F60" w:themeColor="accent1" w:themeShade="7F"/>
      <w:sz w:val="20"/>
      <w:szCs w:val="24"/>
    </w:rPr>
  </w:style>
  <w:style w:type="paragraph" w:styleId="Titre6">
    <w:name w:val="heading 6"/>
    <w:basedOn w:val="Normal"/>
    <w:next w:val="Normal"/>
    <w:link w:val="Titre6Car"/>
    <w:unhideWhenUsed/>
    <w:qFormat/>
    <w:rsid w:val="00E862BE"/>
    <w:pPr>
      <w:keepNext/>
      <w:keepLines/>
      <w:numPr>
        <w:ilvl w:val="5"/>
        <w:numId w:val="5"/>
      </w:numPr>
      <w:spacing w:before="200"/>
      <w:jc w:val="both"/>
      <w:outlineLvl w:val="5"/>
    </w:pPr>
    <w:rPr>
      <w:rFonts w:asciiTheme="majorHAnsi" w:eastAsiaTheme="majorEastAsia" w:hAnsiTheme="majorHAnsi" w:cstheme="majorBidi"/>
      <w:i/>
      <w:iCs/>
      <w:color w:val="243F60" w:themeColor="accent1" w:themeShade="7F"/>
      <w:sz w:val="20"/>
      <w:szCs w:val="24"/>
    </w:rPr>
  </w:style>
  <w:style w:type="paragraph" w:styleId="Titre7">
    <w:name w:val="heading 7"/>
    <w:basedOn w:val="Normal"/>
    <w:next w:val="Normal"/>
    <w:link w:val="Titre7Car"/>
    <w:unhideWhenUsed/>
    <w:qFormat/>
    <w:rsid w:val="00E862BE"/>
    <w:pPr>
      <w:keepNext/>
      <w:keepLines/>
      <w:numPr>
        <w:ilvl w:val="6"/>
        <w:numId w:val="5"/>
      </w:numPr>
      <w:spacing w:before="200"/>
      <w:jc w:val="both"/>
      <w:outlineLvl w:val="6"/>
    </w:pPr>
    <w:rPr>
      <w:rFonts w:asciiTheme="majorHAnsi" w:eastAsiaTheme="majorEastAsia" w:hAnsiTheme="majorHAnsi" w:cstheme="majorBidi"/>
      <w:i/>
      <w:iCs/>
      <w:color w:val="404040" w:themeColor="text1" w:themeTint="BF"/>
      <w:sz w:val="20"/>
      <w:szCs w:val="24"/>
    </w:rPr>
  </w:style>
  <w:style w:type="paragraph" w:styleId="Titre8">
    <w:name w:val="heading 8"/>
    <w:basedOn w:val="Normal"/>
    <w:next w:val="Normal"/>
    <w:link w:val="Titre8Car"/>
    <w:unhideWhenUsed/>
    <w:qFormat/>
    <w:rsid w:val="00E862BE"/>
    <w:pPr>
      <w:keepNext/>
      <w:keepLines/>
      <w:numPr>
        <w:ilvl w:val="7"/>
        <w:numId w:val="5"/>
      </w:numPr>
      <w:spacing w:before="200"/>
      <w:jc w:val="both"/>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nhideWhenUsed/>
    <w:qFormat/>
    <w:rsid w:val="00E862BE"/>
    <w:pPr>
      <w:keepNext/>
      <w:keepLines/>
      <w:numPr>
        <w:ilvl w:val="8"/>
        <w:numId w:val="5"/>
      </w:numPr>
      <w:spacing w:before="200"/>
      <w:jc w:val="both"/>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paragraph" w:styleId="Paragraphedeliste">
    <w:name w:val="List Paragraph"/>
    <w:basedOn w:val="Normal"/>
    <w:link w:val="ParagraphedelisteCar"/>
    <w:uiPriority w:val="34"/>
    <w:qFormat/>
    <w:rsid w:val="00B9152F"/>
    <w:pPr>
      <w:ind w:left="720"/>
      <w:contextualSpacing/>
    </w:pPr>
  </w:style>
  <w:style w:type="paragraph" w:styleId="Notedebasdepage">
    <w:name w:val="footnote text"/>
    <w:basedOn w:val="Normal"/>
    <w:link w:val="NotedebasdepageCar"/>
    <w:autoRedefine/>
    <w:semiHidden/>
    <w:rsid w:val="00E862BE"/>
    <w:pPr>
      <w:jc w:val="both"/>
    </w:pPr>
    <w:rPr>
      <w:color w:val="292929"/>
      <w:sz w:val="18"/>
    </w:rPr>
  </w:style>
  <w:style w:type="character" w:customStyle="1" w:styleId="NotedebasdepageCar">
    <w:name w:val="Note de bas de page Car"/>
    <w:basedOn w:val="Policepardfaut"/>
    <w:link w:val="Notedebasdepage"/>
    <w:semiHidden/>
    <w:rsid w:val="00E862BE"/>
    <w:rPr>
      <w:rFonts w:ascii="Arial" w:hAnsi="Arial"/>
      <w:color w:val="292929"/>
      <w:sz w:val="18"/>
    </w:rPr>
  </w:style>
  <w:style w:type="character" w:styleId="Appelnotedebasdep">
    <w:name w:val="footnote reference"/>
    <w:semiHidden/>
    <w:rsid w:val="00E862BE"/>
    <w:rPr>
      <w:rFonts w:cs="Times New Roman"/>
      <w:vertAlign w:val="superscript"/>
    </w:rPr>
  </w:style>
  <w:style w:type="character" w:customStyle="1" w:styleId="ParagraphedelisteCar">
    <w:name w:val="Paragraphe de liste Car"/>
    <w:basedOn w:val="Policepardfaut"/>
    <w:link w:val="Paragraphedeliste"/>
    <w:uiPriority w:val="99"/>
    <w:locked/>
    <w:rsid w:val="00E862BE"/>
    <w:rPr>
      <w:rFonts w:ascii="Arial" w:hAnsi="Arial"/>
      <w:sz w:val="24"/>
    </w:rPr>
  </w:style>
  <w:style w:type="character" w:customStyle="1" w:styleId="Titre1Car">
    <w:name w:val="Titre 1 Car"/>
    <w:basedOn w:val="Policepardfaut"/>
    <w:link w:val="Titre1"/>
    <w:rsid w:val="00E862BE"/>
    <w:rPr>
      <w:rFonts w:ascii="Arial" w:eastAsiaTheme="minorEastAsia" w:hAnsi="Arial" w:cs="Arial"/>
      <w:b/>
      <w:bCs/>
      <w:caps/>
      <w:color w:val="993300"/>
      <w:sz w:val="28"/>
      <w:szCs w:val="28"/>
    </w:rPr>
  </w:style>
  <w:style w:type="character" w:customStyle="1" w:styleId="Titre2Car">
    <w:name w:val="Titre 2 Car"/>
    <w:basedOn w:val="Policepardfaut"/>
    <w:link w:val="Titre2"/>
    <w:rsid w:val="00E862BE"/>
    <w:rPr>
      <w:rFonts w:ascii="Arial" w:hAnsi="Arial" w:cs="Arial"/>
      <w:b/>
      <w:iCs/>
      <w:smallCaps/>
      <w:color w:val="993300"/>
      <w:kern w:val="32"/>
      <w:sz w:val="24"/>
      <w:szCs w:val="28"/>
      <w:lang w:val="en-GB"/>
    </w:rPr>
  </w:style>
  <w:style w:type="character" w:customStyle="1" w:styleId="Titre3Car">
    <w:name w:val="Titre 3 Car"/>
    <w:basedOn w:val="Policepardfaut"/>
    <w:link w:val="Titre3"/>
    <w:rsid w:val="00E862BE"/>
    <w:rPr>
      <w:rFonts w:ascii="Arial" w:hAnsi="Arial" w:cs="Arial"/>
      <w:b/>
      <w:bCs/>
      <w:sz w:val="22"/>
      <w:szCs w:val="24"/>
    </w:rPr>
  </w:style>
  <w:style w:type="character" w:customStyle="1" w:styleId="Titre4Car">
    <w:name w:val="Titre 4 Car"/>
    <w:basedOn w:val="Policepardfaut"/>
    <w:link w:val="Titre4"/>
    <w:rsid w:val="00E862BE"/>
    <w:rPr>
      <w:rFonts w:ascii="Arial" w:eastAsiaTheme="majorEastAsia" w:hAnsi="Arial" w:cstheme="majorBidi"/>
      <w:i/>
      <w:iCs/>
      <w:sz w:val="22"/>
      <w:u w:val="single"/>
    </w:rPr>
  </w:style>
  <w:style w:type="character" w:customStyle="1" w:styleId="Titre5Car">
    <w:name w:val="Titre 5 Car"/>
    <w:basedOn w:val="Policepardfaut"/>
    <w:link w:val="Titre5"/>
    <w:rsid w:val="00E862BE"/>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rsid w:val="00E862BE"/>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rsid w:val="00E862BE"/>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rsid w:val="00E862B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rsid w:val="00E862BE"/>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semiHidden/>
    <w:unhideWhenUsed/>
    <w:rsid w:val="00E862BE"/>
    <w:pPr>
      <w:tabs>
        <w:tab w:val="center" w:pos="4536"/>
        <w:tab w:val="right" w:pos="9072"/>
      </w:tabs>
    </w:pPr>
  </w:style>
  <w:style w:type="character" w:customStyle="1" w:styleId="En-tteCar">
    <w:name w:val="En-tête Car"/>
    <w:basedOn w:val="Policepardfaut"/>
    <w:link w:val="En-tte"/>
    <w:uiPriority w:val="99"/>
    <w:semiHidden/>
    <w:rsid w:val="00E862BE"/>
    <w:rPr>
      <w:rFonts w:ascii="Arial" w:hAnsi="Arial"/>
      <w:sz w:val="24"/>
    </w:rPr>
  </w:style>
  <w:style w:type="paragraph" w:styleId="Notedefin">
    <w:name w:val="endnote text"/>
    <w:basedOn w:val="Normal"/>
    <w:link w:val="NotedefinCar"/>
    <w:uiPriority w:val="99"/>
    <w:semiHidden/>
    <w:unhideWhenUsed/>
    <w:rsid w:val="00C074B5"/>
    <w:rPr>
      <w:sz w:val="20"/>
    </w:rPr>
  </w:style>
  <w:style w:type="character" w:customStyle="1" w:styleId="NotedefinCar">
    <w:name w:val="Note de fin Car"/>
    <w:basedOn w:val="Policepardfaut"/>
    <w:link w:val="Notedefin"/>
    <w:uiPriority w:val="99"/>
    <w:semiHidden/>
    <w:rsid w:val="00C074B5"/>
    <w:rPr>
      <w:rFonts w:ascii="Arial" w:hAnsi="Arial"/>
    </w:rPr>
  </w:style>
  <w:style w:type="character" w:styleId="Appeldenotedefin">
    <w:name w:val="endnote reference"/>
    <w:basedOn w:val="Policepardfaut"/>
    <w:uiPriority w:val="99"/>
    <w:semiHidden/>
    <w:unhideWhenUsed/>
    <w:rsid w:val="00C074B5"/>
    <w:rPr>
      <w:vertAlign w:val="superscript"/>
    </w:rPr>
  </w:style>
  <w:style w:type="paragraph" w:customStyle="1" w:styleId="Default">
    <w:name w:val="Default"/>
    <w:rsid w:val="007E1C08"/>
    <w:pPr>
      <w:autoSpaceDE w:val="0"/>
      <w:autoSpaceDN w:val="0"/>
      <w:adjustRightInd w:val="0"/>
    </w:pPr>
    <w:rPr>
      <w:rFonts w:ascii="Myriad Pro" w:hAnsi="Myriad Pro" w:cs="Myriad Pro"/>
      <w:color w:val="000000"/>
      <w:sz w:val="24"/>
      <w:szCs w:val="24"/>
    </w:rPr>
  </w:style>
  <w:style w:type="paragraph" w:customStyle="1" w:styleId="Pa42">
    <w:name w:val="Pa4+2"/>
    <w:basedOn w:val="Default"/>
    <w:next w:val="Default"/>
    <w:uiPriority w:val="99"/>
    <w:rsid w:val="007E1C08"/>
    <w:pPr>
      <w:spacing w:line="241" w:lineRule="atLeast"/>
    </w:pPr>
    <w:rPr>
      <w:rFonts w:cs="Times New Roman"/>
      <w:color w:val="auto"/>
    </w:rPr>
  </w:style>
  <w:style w:type="character" w:customStyle="1" w:styleId="A32">
    <w:name w:val="A3+2"/>
    <w:uiPriority w:val="99"/>
    <w:rsid w:val="007E1C08"/>
    <w:rPr>
      <w:rFonts w:cs="Myriad Pro"/>
      <w:b/>
      <w:bCs/>
      <w:color w:val="000000"/>
      <w:sz w:val="32"/>
      <w:szCs w:val="32"/>
    </w:rPr>
  </w:style>
  <w:style w:type="paragraph" w:customStyle="1" w:styleId="Pa11">
    <w:name w:val="Pa11"/>
    <w:basedOn w:val="Default"/>
    <w:next w:val="Default"/>
    <w:uiPriority w:val="99"/>
    <w:rsid w:val="007312EF"/>
    <w:pPr>
      <w:spacing w:line="221" w:lineRule="atLeast"/>
    </w:pPr>
    <w:rPr>
      <w:rFonts w:cs="Times New Roman"/>
      <w:color w:val="auto"/>
    </w:rPr>
  </w:style>
  <w:style w:type="character" w:customStyle="1" w:styleId="A6">
    <w:name w:val="A6"/>
    <w:uiPriority w:val="99"/>
    <w:rsid w:val="007312EF"/>
    <w:rPr>
      <w:rFonts w:cs="Myriad Pro"/>
      <w:color w:val="000000"/>
    </w:rPr>
  </w:style>
  <w:style w:type="paragraph" w:customStyle="1" w:styleId="Pa5">
    <w:name w:val="Pa5"/>
    <w:basedOn w:val="Default"/>
    <w:next w:val="Default"/>
    <w:uiPriority w:val="99"/>
    <w:rsid w:val="001F10BF"/>
    <w:pPr>
      <w:spacing w:line="221" w:lineRule="atLeast"/>
    </w:pPr>
    <w:rPr>
      <w:rFonts w:cs="Times New Roman"/>
      <w:color w:val="auto"/>
    </w:rPr>
  </w:style>
  <w:style w:type="paragraph" w:customStyle="1" w:styleId="Pa15">
    <w:name w:val="Pa15"/>
    <w:basedOn w:val="Default"/>
    <w:next w:val="Default"/>
    <w:uiPriority w:val="99"/>
    <w:rsid w:val="001F10BF"/>
    <w:pPr>
      <w:spacing w:line="221" w:lineRule="atLeast"/>
    </w:pPr>
    <w:rPr>
      <w:rFonts w:cs="Times New Roman"/>
      <w:color w:val="auto"/>
    </w:rPr>
  </w:style>
  <w:style w:type="paragraph" w:customStyle="1" w:styleId="Pa2">
    <w:name w:val="Pa2"/>
    <w:basedOn w:val="Default"/>
    <w:next w:val="Default"/>
    <w:uiPriority w:val="99"/>
    <w:rsid w:val="001F10BF"/>
    <w:pPr>
      <w:spacing w:line="241" w:lineRule="atLeast"/>
    </w:pPr>
    <w:rPr>
      <w:rFonts w:cs="Times New Roman"/>
      <w:color w:val="auto"/>
    </w:rPr>
  </w:style>
  <w:style w:type="character" w:customStyle="1" w:styleId="A4">
    <w:name w:val="A4"/>
    <w:uiPriority w:val="99"/>
    <w:rsid w:val="001F10BF"/>
    <w:rPr>
      <w:rFonts w:cs="Myriad Pro"/>
      <w:b/>
      <w:bCs/>
      <w:color w:val="000000"/>
      <w:sz w:val="32"/>
      <w:szCs w:val="32"/>
    </w:rPr>
  </w:style>
  <w:style w:type="paragraph" w:styleId="Textedebulles">
    <w:name w:val="Balloon Text"/>
    <w:basedOn w:val="Normal"/>
    <w:link w:val="TextedebullesCar"/>
    <w:uiPriority w:val="99"/>
    <w:semiHidden/>
    <w:unhideWhenUsed/>
    <w:rsid w:val="001F7E08"/>
    <w:rPr>
      <w:rFonts w:ascii="Tahoma" w:hAnsi="Tahoma" w:cs="Tahoma"/>
      <w:sz w:val="16"/>
      <w:szCs w:val="16"/>
    </w:rPr>
  </w:style>
  <w:style w:type="character" w:customStyle="1" w:styleId="TextedebullesCar">
    <w:name w:val="Texte de bulles Car"/>
    <w:basedOn w:val="Policepardfaut"/>
    <w:link w:val="Textedebulles"/>
    <w:uiPriority w:val="99"/>
    <w:semiHidden/>
    <w:rsid w:val="001F7E08"/>
    <w:rPr>
      <w:rFonts w:ascii="Tahoma" w:hAnsi="Tahoma" w:cs="Tahoma"/>
      <w:sz w:val="16"/>
      <w:szCs w:val="16"/>
    </w:rPr>
  </w:style>
  <w:style w:type="character" w:styleId="Marquedecommentaire">
    <w:name w:val="annotation reference"/>
    <w:basedOn w:val="Policepardfaut"/>
    <w:uiPriority w:val="99"/>
    <w:semiHidden/>
    <w:unhideWhenUsed/>
    <w:rsid w:val="00431056"/>
    <w:rPr>
      <w:sz w:val="16"/>
      <w:szCs w:val="16"/>
    </w:rPr>
  </w:style>
  <w:style w:type="paragraph" w:styleId="Commentaire">
    <w:name w:val="annotation text"/>
    <w:basedOn w:val="Normal"/>
    <w:link w:val="CommentaireCar"/>
    <w:uiPriority w:val="99"/>
    <w:semiHidden/>
    <w:unhideWhenUsed/>
    <w:rsid w:val="00431056"/>
    <w:rPr>
      <w:sz w:val="20"/>
    </w:rPr>
  </w:style>
  <w:style w:type="character" w:customStyle="1" w:styleId="CommentaireCar">
    <w:name w:val="Commentaire Car"/>
    <w:basedOn w:val="Policepardfaut"/>
    <w:link w:val="Commentaire"/>
    <w:uiPriority w:val="99"/>
    <w:semiHidden/>
    <w:rsid w:val="00431056"/>
    <w:rPr>
      <w:rFonts w:ascii="Arial" w:hAnsi="Arial"/>
    </w:rPr>
  </w:style>
  <w:style w:type="paragraph" w:styleId="Objetducommentaire">
    <w:name w:val="annotation subject"/>
    <w:basedOn w:val="Commentaire"/>
    <w:next w:val="Commentaire"/>
    <w:link w:val="ObjetducommentaireCar"/>
    <w:uiPriority w:val="99"/>
    <w:semiHidden/>
    <w:unhideWhenUsed/>
    <w:rsid w:val="00431056"/>
    <w:rPr>
      <w:b/>
      <w:bCs/>
    </w:rPr>
  </w:style>
  <w:style w:type="character" w:customStyle="1" w:styleId="ObjetducommentaireCar">
    <w:name w:val="Objet du commentaire Car"/>
    <w:basedOn w:val="CommentaireCar"/>
    <w:link w:val="Objetducommentaire"/>
    <w:uiPriority w:val="99"/>
    <w:semiHidden/>
    <w:rsid w:val="00431056"/>
    <w:rPr>
      <w:rFonts w:ascii="Arial" w:hAnsi="Arial"/>
      <w:b/>
      <w:bCs/>
    </w:rPr>
  </w:style>
  <w:style w:type="character" w:styleId="Lienhypertexte">
    <w:name w:val="Hyperlink"/>
    <w:basedOn w:val="Policepardfaut"/>
    <w:rsid w:val="00EE61FD"/>
    <w:rPr>
      <w:color w:val="0000FF" w:themeColor="hyperlink"/>
      <w:u w:val="single"/>
    </w:rPr>
  </w:style>
  <w:style w:type="paragraph" w:customStyle="1" w:styleId="Pa1">
    <w:name w:val="Pa1"/>
    <w:basedOn w:val="Default"/>
    <w:next w:val="Default"/>
    <w:uiPriority w:val="99"/>
    <w:rsid w:val="00EB22EC"/>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D4B8-ADC8-459E-8780-C3F1BD15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2504</Words>
  <Characters>13777</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BEA</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DAVID</dc:creator>
  <cp:lastModifiedBy>Sébastien DAVID</cp:lastModifiedBy>
  <cp:revision>3</cp:revision>
  <cp:lastPrinted>2017-06-30T15:25:00Z</cp:lastPrinted>
  <dcterms:created xsi:type="dcterms:W3CDTF">2017-06-30T20:30:00Z</dcterms:created>
  <dcterms:modified xsi:type="dcterms:W3CDTF">2017-06-30T20:31:00Z</dcterms:modified>
</cp:coreProperties>
</file>